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65" w:rsidRDefault="00A71365" w:rsidP="00A71365">
      <w:pPr>
        <w:autoSpaceDE w:val="0"/>
        <w:autoSpaceDN w:val="0"/>
        <w:adjustRightInd w:val="0"/>
        <w:rPr>
          <w:b/>
          <w:color w:val="3D2A1B"/>
          <w:sz w:val="24"/>
          <w:szCs w:val="24"/>
        </w:rPr>
      </w:pPr>
    </w:p>
    <w:p w:rsidR="00A71365" w:rsidRDefault="00A71365" w:rsidP="00A71365">
      <w:pPr>
        <w:jc w:val="center"/>
        <w:rPr>
          <w:b/>
          <w:sz w:val="32"/>
          <w:szCs w:val="32"/>
        </w:rPr>
      </w:pPr>
      <w:r w:rsidRPr="00DB6BBA">
        <w:rPr>
          <w:b/>
          <w:sz w:val="32"/>
          <w:szCs w:val="32"/>
        </w:rPr>
        <w:t xml:space="preserve">Mainstreaming </w:t>
      </w:r>
      <w:r w:rsidR="00C40069">
        <w:rPr>
          <w:b/>
          <w:sz w:val="32"/>
          <w:szCs w:val="32"/>
        </w:rPr>
        <w:t xml:space="preserve">Agro-biodiversity </w:t>
      </w:r>
      <w:r w:rsidRPr="00DB6BBA">
        <w:rPr>
          <w:b/>
          <w:sz w:val="32"/>
          <w:szCs w:val="32"/>
        </w:rPr>
        <w:t>Conservation into the Agricultural Production Systems of Ethiopia</w:t>
      </w:r>
    </w:p>
    <w:p w:rsidR="006344C7" w:rsidRDefault="006344C7" w:rsidP="00A71365">
      <w:pPr>
        <w:jc w:val="center"/>
        <w:rPr>
          <w:b/>
          <w:sz w:val="32"/>
          <w:szCs w:val="32"/>
        </w:rPr>
      </w:pPr>
    </w:p>
    <w:p w:rsidR="00CD2444" w:rsidRPr="00DB6BBA" w:rsidRDefault="00CD2444" w:rsidP="00A71365">
      <w:pPr>
        <w:jc w:val="center"/>
        <w:rPr>
          <w:b/>
          <w:sz w:val="32"/>
          <w:szCs w:val="32"/>
        </w:rPr>
      </w:pPr>
    </w:p>
    <w:p w:rsidR="00A71365" w:rsidRDefault="00A71365" w:rsidP="00A71365">
      <w:pPr>
        <w:jc w:val="center"/>
        <w:rPr>
          <w:b/>
          <w:sz w:val="32"/>
          <w:szCs w:val="32"/>
        </w:rPr>
      </w:pPr>
      <w:r>
        <w:rPr>
          <w:b/>
          <w:sz w:val="32"/>
          <w:szCs w:val="32"/>
        </w:rPr>
        <w:t xml:space="preserve">Year 2014 </w:t>
      </w:r>
      <w:r w:rsidR="00CD2444">
        <w:rPr>
          <w:b/>
          <w:sz w:val="32"/>
          <w:szCs w:val="32"/>
        </w:rPr>
        <w:t>Annual Report</w:t>
      </w:r>
      <w:r>
        <w:rPr>
          <w:b/>
          <w:sz w:val="32"/>
          <w:szCs w:val="32"/>
        </w:rPr>
        <w:t xml:space="preserve"> (</w:t>
      </w:r>
      <w:r w:rsidR="00CD2444">
        <w:rPr>
          <w:b/>
          <w:sz w:val="32"/>
          <w:szCs w:val="32"/>
        </w:rPr>
        <w:t>January</w:t>
      </w:r>
      <w:r w:rsidR="002113FC">
        <w:rPr>
          <w:b/>
          <w:sz w:val="32"/>
          <w:szCs w:val="32"/>
        </w:rPr>
        <w:t>–</w:t>
      </w:r>
      <w:r w:rsidR="00445024">
        <w:rPr>
          <w:b/>
          <w:sz w:val="32"/>
          <w:szCs w:val="32"/>
        </w:rPr>
        <w:t>December</w:t>
      </w:r>
      <w:r w:rsidRPr="00DB6BBA">
        <w:rPr>
          <w:b/>
          <w:sz w:val="32"/>
          <w:szCs w:val="32"/>
        </w:rPr>
        <w:t xml:space="preserve">, 2014) </w:t>
      </w:r>
    </w:p>
    <w:p w:rsidR="00CD2444" w:rsidRDefault="00CD2444" w:rsidP="00A71365">
      <w:pPr>
        <w:jc w:val="center"/>
        <w:rPr>
          <w:b/>
          <w:sz w:val="32"/>
          <w:szCs w:val="32"/>
        </w:rPr>
      </w:pPr>
    </w:p>
    <w:p w:rsidR="00CD2444" w:rsidRDefault="00CD2444" w:rsidP="00A71365">
      <w:pPr>
        <w:jc w:val="center"/>
        <w:rPr>
          <w:b/>
          <w:sz w:val="32"/>
          <w:szCs w:val="32"/>
        </w:rPr>
      </w:pPr>
    </w:p>
    <w:p w:rsidR="00CD2444" w:rsidRPr="00DB6BBA" w:rsidRDefault="00CD2444" w:rsidP="00A71365">
      <w:pPr>
        <w:jc w:val="center"/>
        <w:rPr>
          <w:b/>
          <w:sz w:val="32"/>
          <w:szCs w:val="32"/>
        </w:rPr>
      </w:pPr>
    </w:p>
    <w:p w:rsidR="00A71365" w:rsidRPr="002F3DE0" w:rsidRDefault="00A71365" w:rsidP="00A71365">
      <w:pPr>
        <w:jc w:val="center"/>
        <w:rPr>
          <w:b/>
          <w:sz w:val="28"/>
          <w:szCs w:val="28"/>
        </w:rPr>
      </w:pPr>
    </w:p>
    <w:p w:rsidR="00A71365" w:rsidRPr="002F3DE0" w:rsidRDefault="00A71365" w:rsidP="00A71365">
      <w:pPr>
        <w:jc w:val="center"/>
        <w:rPr>
          <w:sz w:val="28"/>
          <w:szCs w:val="28"/>
        </w:rPr>
      </w:pPr>
    </w:p>
    <w:p w:rsidR="00A71365" w:rsidRPr="002F3DE0" w:rsidRDefault="009C58B4" w:rsidP="00A71365">
      <w:pPr>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2171700</wp:posOffset>
            </wp:positionH>
            <wp:positionV relativeFrom="paragraph">
              <wp:posOffset>280670</wp:posOffset>
            </wp:positionV>
            <wp:extent cx="1457325" cy="1743075"/>
            <wp:effectExtent l="19050" t="0" r="9525" b="0"/>
            <wp:wrapThrough wrapText="bothSides">
              <wp:wrapPolygon edited="0">
                <wp:start x="-282" y="0"/>
                <wp:lineTo x="-282" y="21482"/>
                <wp:lineTo x="21741" y="21482"/>
                <wp:lineTo x="21741" y="0"/>
                <wp:lineTo x="-282" y="0"/>
              </wp:wrapPolygon>
            </wp:wrapThrough>
            <wp:docPr id="4" name="Picture 2"/>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8" cstate="print"/>
                    <a:srcRect/>
                    <a:stretch>
                      <a:fillRect/>
                    </a:stretch>
                  </pic:blipFill>
                  <pic:spPr bwMode="auto">
                    <a:xfrm>
                      <a:off x="0" y="0"/>
                      <a:ext cx="1457325" cy="1743075"/>
                    </a:xfrm>
                    <a:prstGeom prst="rect">
                      <a:avLst/>
                    </a:prstGeom>
                    <a:noFill/>
                    <a:ln w="9525">
                      <a:noFill/>
                      <a:miter lim="800000"/>
                      <a:headEnd/>
                      <a:tailEnd/>
                    </a:ln>
                  </pic:spPr>
                </pic:pic>
              </a:graphicData>
            </a:graphic>
          </wp:anchor>
        </w:drawing>
      </w:r>
    </w:p>
    <w:p w:rsidR="00A71365" w:rsidRPr="002F3DE0" w:rsidRDefault="009C58B4" w:rsidP="00A71365">
      <w:pP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4333875</wp:posOffset>
            </wp:positionH>
            <wp:positionV relativeFrom="paragraph">
              <wp:posOffset>152400</wp:posOffset>
            </wp:positionV>
            <wp:extent cx="1304925" cy="1371600"/>
            <wp:effectExtent l="19050" t="0" r="9525" b="0"/>
            <wp:wrapThrough wrapText="bothSides">
              <wp:wrapPolygon edited="0">
                <wp:start x="-315" y="0"/>
                <wp:lineTo x="-315" y="21300"/>
                <wp:lineTo x="21758" y="21300"/>
                <wp:lineTo x="21758" y="0"/>
                <wp:lineTo x="-31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304925" cy="1371600"/>
                    </a:xfrm>
                    <a:prstGeom prst="rect">
                      <a:avLst/>
                    </a:prstGeom>
                    <a:noFill/>
                  </pic:spPr>
                </pic:pic>
              </a:graphicData>
            </a:graphic>
          </wp:anchor>
        </w:drawing>
      </w:r>
      <w:r w:rsidR="00A71365" w:rsidRPr="002F3DE0">
        <w:rPr>
          <w:sz w:val="28"/>
          <w:szCs w:val="28"/>
        </w:rPr>
        <w:t xml:space="preserve"> </w:t>
      </w:r>
      <w:r w:rsidRPr="009C58B4">
        <w:rPr>
          <w:noProof/>
          <w:sz w:val="28"/>
          <w:szCs w:val="28"/>
        </w:rPr>
        <w:drawing>
          <wp:inline distT="0" distB="0" distL="0" distR="0">
            <wp:extent cx="1371600" cy="1819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0" cstate="print"/>
                    <a:srcRect/>
                    <a:stretch>
                      <a:fillRect/>
                    </a:stretch>
                  </pic:blipFill>
                  <pic:spPr bwMode="auto">
                    <a:xfrm>
                      <a:off x="0" y="0"/>
                      <a:ext cx="1371600" cy="1819275"/>
                    </a:xfrm>
                    <a:prstGeom prst="rect">
                      <a:avLst/>
                    </a:prstGeom>
                    <a:noFill/>
                    <a:ln w="9525">
                      <a:noFill/>
                      <a:miter lim="800000"/>
                      <a:headEnd/>
                      <a:tailEnd/>
                    </a:ln>
                  </pic:spPr>
                </pic:pic>
              </a:graphicData>
            </a:graphic>
          </wp:inline>
        </w:drawing>
      </w:r>
      <w:r>
        <w:rPr>
          <w:sz w:val="28"/>
          <w:szCs w:val="28"/>
        </w:rPr>
        <w:t xml:space="preserve">            </w:t>
      </w:r>
      <w:r w:rsidR="00A71365" w:rsidRPr="002F3DE0">
        <w:rPr>
          <w:sz w:val="28"/>
          <w:szCs w:val="28"/>
        </w:rPr>
        <w:t xml:space="preserve">    </w:t>
      </w:r>
      <w:r>
        <w:rPr>
          <w:sz w:val="28"/>
          <w:szCs w:val="28"/>
        </w:rPr>
        <w:t xml:space="preserve">  </w:t>
      </w:r>
      <w:r w:rsidR="00A71365" w:rsidRPr="002F3DE0">
        <w:rPr>
          <w:sz w:val="28"/>
          <w:szCs w:val="28"/>
        </w:rPr>
        <w:t xml:space="preserve">      </w:t>
      </w:r>
    </w:p>
    <w:p w:rsidR="00A71365" w:rsidRPr="002F3DE0" w:rsidRDefault="00A71365" w:rsidP="00A71365">
      <w:pPr>
        <w:autoSpaceDE w:val="0"/>
        <w:autoSpaceDN w:val="0"/>
        <w:adjustRightInd w:val="0"/>
        <w:jc w:val="center"/>
        <w:rPr>
          <w:b/>
          <w:color w:val="3D2A1B"/>
          <w:sz w:val="28"/>
          <w:szCs w:val="28"/>
        </w:rPr>
      </w:pPr>
    </w:p>
    <w:p w:rsidR="00A71365" w:rsidRPr="002F3DE0" w:rsidRDefault="00A71365" w:rsidP="00A71365">
      <w:pPr>
        <w:autoSpaceDE w:val="0"/>
        <w:autoSpaceDN w:val="0"/>
        <w:adjustRightInd w:val="0"/>
        <w:jc w:val="center"/>
        <w:rPr>
          <w:b/>
          <w:color w:val="3D2A1B"/>
          <w:sz w:val="28"/>
          <w:szCs w:val="28"/>
        </w:rPr>
      </w:pPr>
    </w:p>
    <w:p w:rsidR="00A71365" w:rsidRPr="002F3DE0" w:rsidRDefault="00A71365" w:rsidP="00A71365">
      <w:pPr>
        <w:autoSpaceDE w:val="0"/>
        <w:autoSpaceDN w:val="0"/>
        <w:adjustRightInd w:val="0"/>
        <w:jc w:val="center"/>
        <w:rPr>
          <w:b/>
          <w:color w:val="3D2A1B"/>
          <w:sz w:val="28"/>
          <w:szCs w:val="28"/>
        </w:rPr>
      </w:pPr>
    </w:p>
    <w:p w:rsidR="00A71365" w:rsidRPr="002F3DE0" w:rsidRDefault="00A71365" w:rsidP="00A71365">
      <w:pPr>
        <w:autoSpaceDE w:val="0"/>
        <w:autoSpaceDN w:val="0"/>
        <w:adjustRightInd w:val="0"/>
        <w:jc w:val="center"/>
        <w:rPr>
          <w:b/>
          <w:color w:val="3D2A1B"/>
          <w:sz w:val="28"/>
          <w:szCs w:val="28"/>
        </w:rPr>
      </w:pPr>
    </w:p>
    <w:p w:rsidR="00A71365" w:rsidRPr="002F3DE0" w:rsidRDefault="00A71365" w:rsidP="00A71365">
      <w:pPr>
        <w:autoSpaceDE w:val="0"/>
        <w:autoSpaceDN w:val="0"/>
        <w:adjustRightInd w:val="0"/>
        <w:jc w:val="center"/>
        <w:rPr>
          <w:b/>
          <w:color w:val="3D2A1B"/>
          <w:sz w:val="28"/>
          <w:szCs w:val="28"/>
        </w:rPr>
      </w:pPr>
    </w:p>
    <w:p w:rsidR="00A71365" w:rsidRPr="002F3DE0" w:rsidRDefault="00A71365" w:rsidP="00A71365">
      <w:pPr>
        <w:autoSpaceDE w:val="0"/>
        <w:autoSpaceDN w:val="0"/>
        <w:adjustRightInd w:val="0"/>
        <w:jc w:val="center"/>
        <w:rPr>
          <w:b/>
          <w:color w:val="3D2A1B"/>
          <w:sz w:val="28"/>
          <w:szCs w:val="28"/>
        </w:rPr>
      </w:pPr>
    </w:p>
    <w:p w:rsidR="00A71365" w:rsidRPr="002F3DE0" w:rsidRDefault="00A71365" w:rsidP="00A71365">
      <w:pPr>
        <w:autoSpaceDE w:val="0"/>
        <w:autoSpaceDN w:val="0"/>
        <w:adjustRightInd w:val="0"/>
        <w:jc w:val="center"/>
        <w:rPr>
          <w:b/>
          <w:color w:val="3D2A1B"/>
          <w:sz w:val="28"/>
          <w:szCs w:val="28"/>
        </w:rPr>
      </w:pPr>
    </w:p>
    <w:p w:rsidR="00A71365" w:rsidRDefault="00A71365" w:rsidP="00A71365">
      <w:pPr>
        <w:autoSpaceDE w:val="0"/>
        <w:autoSpaceDN w:val="0"/>
        <w:adjustRightInd w:val="0"/>
        <w:jc w:val="center"/>
        <w:rPr>
          <w:b/>
          <w:color w:val="3D2A1B"/>
          <w:sz w:val="28"/>
          <w:szCs w:val="28"/>
        </w:rPr>
      </w:pPr>
    </w:p>
    <w:p w:rsidR="00A71365" w:rsidRDefault="00A71365" w:rsidP="00A71365">
      <w:pPr>
        <w:autoSpaceDE w:val="0"/>
        <w:autoSpaceDN w:val="0"/>
        <w:adjustRightInd w:val="0"/>
        <w:jc w:val="center"/>
        <w:rPr>
          <w:b/>
          <w:color w:val="3D2A1B"/>
          <w:sz w:val="28"/>
          <w:szCs w:val="28"/>
        </w:rPr>
      </w:pPr>
    </w:p>
    <w:p w:rsidR="006344C7" w:rsidRPr="002F3DE0" w:rsidRDefault="006344C7" w:rsidP="00A71365">
      <w:pPr>
        <w:autoSpaceDE w:val="0"/>
        <w:autoSpaceDN w:val="0"/>
        <w:adjustRightInd w:val="0"/>
        <w:jc w:val="center"/>
        <w:rPr>
          <w:b/>
          <w:color w:val="3D2A1B"/>
          <w:sz w:val="28"/>
          <w:szCs w:val="28"/>
        </w:rPr>
      </w:pPr>
    </w:p>
    <w:p w:rsidR="00A71365" w:rsidRPr="002F3DE0" w:rsidRDefault="00A71365" w:rsidP="00A71365">
      <w:pPr>
        <w:autoSpaceDE w:val="0"/>
        <w:autoSpaceDN w:val="0"/>
        <w:adjustRightInd w:val="0"/>
        <w:jc w:val="center"/>
        <w:rPr>
          <w:b/>
          <w:color w:val="3D2A1B"/>
          <w:sz w:val="28"/>
          <w:szCs w:val="28"/>
        </w:rPr>
      </w:pPr>
    </w:p>
    <w:p w:rsidR="00A71365" w:rsidRDefault="00A71365" w:rsidP="00A71365">
      <w:pPr>
        <w:autoSpaceDE w:val="0"/>
        <w:autoSpaceDN w:val="0"/>
        <w:adjustRightInd w:val="0"/>
        <w:jc w:val="center"/>
        <w:rPr>
          <w:b/>
          <w:color w:val="3D2A1B"/>
          <w:sz w:val="28"/>
          <w:szCs w:val="28"/>
        </w:rPr>
      </w:pPr>
    </w:p>
    <w:p w:rsidR="00A71365" w:rsidRPr="002F3DE0" w:rsidRDefault="00A71365" w:rsidP="00A71365">
      <w:pPr>
        <w:autoSpaceDE w:val="0"/>
        <w:autoSpaceDN w:val="0"/>
        <w:adjustRightInd w:val="0"/>
        <w:jc w:val="center"/>
        <w:rPr>
          <w:b/>
          <w:color w:val="3D2A1B"/>
          <w:sz w:val="28"/>
          <w:szCs w:val="28"/>
        </w:rPr>
      </w:pPr>
    </w:p>
    <w:p w:rsidR="00A71365" w:rsidRPr="002F3DE0" w:rsidRDefault="00A71365" w:rsidP="00A71365">
      <w:pPr>
        <w:autoSpaceDE w:val="0"/>
        <w:autoSpaceDN w:val="0"/>
        <w:adjustRightInd w:val="0"/>
        <w:rPr>
          <w:b/>
          <w:color w:val="3D2A1B"/>
          <w:sz w:val="28"/>
          <w:szCs w:val="28"/>
        </w:rPr>
      </w:pPr>
    </w:p>
    <w:p w:rsidR="00BE3977" w:rsidRDefault="00BE3977" w:rsidP="00A71365">
      <w:pPr>
        <w:autoSpaceDE w:val="0"/>
        <w:autoSpaceDN w:val="0"/>
        <w:adjustRightInd w:val="0"/>
        <w:jc w:val="center"/>
        <w:rPr>
          <w:b/>
          <w:color w:val="3D2A1B"/>
          <w:sz w:val="28"/>
          <w:szCs w:val="28"/>
        </w:rPr>
      </w:pPr>
    </w:p>
    <w:p w:rsidR="00A71365" w:rsidRPr="002F3DE0" w:rsidRDefault="00CD2444" w:rsidP="00A71365">
      <w:pPr>
        <w:autoSpaceDE w:val="0"/>
        <w:autoSpaceDN w:val="0"/>
        <w:adjustRightInd w:val="0"/>
        <w:jc w:val="center"/>
        <w:rPr>
          <w:b/>
          <w:color w:val="3D2A1B"/>
          <w:sz w:val="28"/>
          <w:szCs w:val="28"/>
        </w:rPr>
      </w:pPr>
      <w:r>
        <w:rPr>
          <w:b/>
          <w:color w:val="3D2A1B"/>
          <w:sz w:val="28"/>
          <w:szCs w:val="28"/>
        </w:rPr>
        <w:t>January</w:t>
      </w:r>
      <w:r w:rsidR="00A71365">
        <w:rPr>
          <w:b/>
          <w:color w:val="3D2A1B"/>
          <w:sz w:val="28"/>
          <w:szCs w:val="28"/>
        </w:rPr>
        <w:t xml:space="preserve"> </w:t>
      </w:r>
      <w:r w:rsidR="00A71365" w:rsidRPr="002F3DE0">
        <w:rPr>
          <w:b/>
          <w:color w:val="3D2A1B"/>
          <w:sz w:val="28"/>
          <w:szCs w:val="28"/>
        </w:rPr>
        <w:t>201</w:t>
      </w:r>
      <w:r w:rsidR="000917B4">
        <w:rPr>
          <w:b/>
          <w:color w:val="3D2A1B"/>
          <w:sz w:val="28"/>
          <w:szCs w:val="28"/>
        </w:rPr>
        <w:t>5</w:t>
      </w:r>
    </w:p>
    <w:p w:rsidR="00A71365" w:rsidRDefault="0092721F" w:rsidP="00A71365">
      <w:pPr>
        <w:autoSpaceDE w:val="0"/>
        <w:autoSpaceDN w:val="0"/>
        <w:adjustRightInd w:val="0"/>
        <w:jc w:val="center"/>
        <w:rPr>
          <w:b/>
          <w:color w:val="3D2A1B"/>
          <w:sz w:val="28"/>
          <w:szCs w:val="28"/>
        </w:rPr>
      </w:pPr>
      <w:r>
        <w:rPr>
          <w:b/>
          <w:color w:val="3D2A1B"/>
          <w:sz w:val="28"/>
          <w:szCs w:val="28"/>
        </w:rPr>
        <w:t xml:space="preserve">Addis Ababa, Ethiopia </w:t>
      </w:r>
    </w:p>
    <w:p w:rsidR="001B1782" w:rsidRDefault="003B6A16" w:rsidP="00A71365">
      <w:pPr>
        <w:autoSpaceDE w:val="0"/>
        <w:autoSpaceDN w:val="0"/>
        <w:adjustRightInd w:val="0"/>
        <w:jc w:val="center"/>
        <w:rPr>
          <w:b/>
          <w:color w:val="3D2A1B"/>
          <w:sz w:val="28"/>
          <w:szCs w:val="28"/>
        </w:rPr>
      </w:pPr>
      <w:r>
        <w:rPr>
          <w:b/>
          <w:noProof/>
          <w:color w:val="3D2A1B"/>
          <w:sz w:val="28"/>
          <w:szCs w:val="28"/>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286385</wp:posOffset>
                </wp:positionV>
                <wp:extent cx="6985635" cy="694055"/>
                <wp:effectExtent l="0" t="0" r="0" b="12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D8D99" id="Rectangle 4" o:spid="_x0000_s1026" style="position:absolute;margin-left:-9.1pt;margin-top:22.55pt;width:550.0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0QfA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" stroked="f"/>
            </w:pict>
          </mc:Fallback>
        </mc:AlternateContent>
      </w:r>
      <w:r>
        <w:rPr>
          <w:b/>
          <w:noProof/>
          <w:color w:val="3D2A1B"/>
          <w:sz w:val="28"/>
          <w:szCs w:val="28"/>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514985</wp:posOffset>
                </wp:positionV>
                <wp:extent cx="765175" cy="180975"/>
                <wp:effectExtent l="635"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B4690" id="Rectangle 2" o:spid="_x0000_s1026" style="position:absolute;margin-left:-.7pt;margin-top:40.55pt;width:6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2eeAIAAPo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" stroked="f"/>
            </w:pict>
          </mc:Fallback>
        </mc:AlternateContent>
      </w:r>
    </w:p>
    <w:sdt>
      <w:sdtPr>
        <w:rPr>
          <w:rFonts w:ascii="Times New Roman" w:eastAsia="MS Gothic" w:hAnsi="Times New Roman" w:cs="Times New Roman"/>
          <w:b w:val="0"/>
          <w:bCs w:val="0"/>
          <w:color w:val="auto"/>
          <w:kern w:val="2"/>
          <w:sz w:val="21"/>
          <w:szCs w:val="21"/>
        </w:rPr>
        <w:id w:val="26920157"/>
        <w:docPartObj>
          <w:docPartGallery w:val="Table of Contents"/>
          <w:docPartUnique/>
        </w:docPartObj>
      </w:sdtPr>
      <w:sdtContent>
        <w:p w:rsidR="00D71CFA" w:rsidRDefault="00D71CFA" w:rsidP="00D71CFA">
          <w:pPr>
            <w:pStyle w:val="TOCHeading"/>
            <w:spacing w:line="360" w:lineRule="auto"/>
          </w:pPr>
        </w:p>
        <w:p w:rsidR="00D71CFA" w:rsidRDefault="00D71CFA" w:rsidP="00D71CFA">
          <w:pPr>
            <w:pStyle w:val="TOCHeading"/>
            <w:spacing w:line="360" w:lineRule="auto"/>
          </w:pPr>
          <w:r>
            <w:t>Table of Contents</w:t>
          </w:r>
        </w:p>
        <w:p w:rsidR="00D71CFA" w:rsidRDefault="00FF3868" w:rsidP="00D71CFA">
          <w:pPr>
            <w:pStyle w:val="TOC1"/>
            <w:tabs>
              <w:tab w:val="left" w:pos="440"/>
              <w:tab w:val="right" w:leader="dot" w:pos="9350"/>
            </w:tabs>
            <w:spacing w:line="360" w:lineRule="auto"/>
            <w:rPr>
              <w:noProof/>
            </w:rPr>
          </w:pPr>
          <w:r>
            <w:fldChar w:fldCharType="begin"/>
          </w:r>
          <w:r w:rsidR="00D71CFA">
            <w:instrText xml:space="preserve"> TOC \o "1-3" \h \z \u </w:instrText>
          </w:r>
          <w:r>
            <w:fldChar w:fldCharType="separate"/>
          </w:r>
          <w:hyperlink w:anchor="_Toc408233959" w:history="1">
            <w:r w:rsidR="00D71CFA" w:rsidRPr="00D15340">
              <w:rPr>
                <w:rStyle w:val="Hyperlink"/>
                <w:noProof/>
              </w:rPr>
              <w:t>1.</w:t>
            </w:r>
            <w:r w:rsidR="00D71CFA">
              <w:rPr>
                <w:noProof/>
              </w:rPr>
              <w:tab/>
            </w:r>
            <w:r w:rsidR="00D71CFA" w:rsidRPr="00D15340">
              <w:rPr>
                <w:rStyle w:val="Hyperlink"/>
                <w:noProof/>
              </w:rPr>
              <w:t>EXECUTIVE SUMMARY</w:t>
            </w:r>
            <w:r w:rsidR="00D71CFA">
              <w:rPr>
                <w:noProof/>
                <w:webHidden/>
              </w:rPr>
              <w:tab/>
            </w:r>
            <w:r>
              <w:rPr>
                <w:noProof/>
                <w:webHidden/>
              </w:rPr>
              <w:fldChar w:fldCharType="begin"/>
            </w:r>
            <w:r w:rsidR="00D71CFA">
              <w:rPr>
                <w:noProof/>
                <w:webHidden/>
              </w:rPr>
              <w:instrText xml:space="preserve"> PAGEREF _Toc408233959 \h </w:instrText>
            </w:r>
            <w:r>
              <w:rPr>
                <w:noProof/>
                <w:webHidden/>
              </w:rPr>
            </w:r>
            <w:r>
              <w:rPr>
                <w:noProof/>
                <w:webHidden/>
              </w:rPr>
              <w:fldChar w:fldCharType="separate"/>
            </w:r>
            <w:r w:rsidR="007D306A">
              <w:rPr>
                <w:noProof/>
                <w:webHidden/>
              </w:rPr>
              <w:t>2</w:t>
            </w:r>
            <w:r>
              <w:rPr>
                <w:noProof/>
                <w:webHidden/>
              </w:rPr>
              <w:fldChar w:fldCharType="end"/>
            </w:r>
          </w:hyperlink>
        </w:p>
        <w:p w:rsidR="00D71CFA" w:rsidRDefault="007356E8" w:rsidP="00D71CFA">
          <w:pPr>
            <w:pStyle w:val="TOC1"/>
            <w:tabs>
              <w:tab w:val="left" w:pos="440"/>
              <w:tab w:val="right" w:leader="dot" w:pos="9350"/>
            </w:tabs>
            <w:spacing w:line="360" w:lineRule="auto"/>
            <w:rPr>
              <w:noProof/>
            </w:rPr>
          </w:pPr>
          <w:hyperlink w:anchor="_Toc408233960" w:history="1">
            <w:r w:rsidR="00D71CFA" w:rsidRPr="00D15340">
              <w:rPr>
                <w:rStyle w:val="Hyperlink"/>
                <w:noProof/>
              </w:rPr>
              <w:t>2.</w:t>
            </w:r>
            <w:r w:rsidR="00D71CFA">
              <w:rPr>
                <w:noProof/>
              </w:rPr>
              <w:tab/>
            </w:r>
            <w:r w:rsidR="00D71CFA" w:rsidRPr="00D15340">
              <w:rPr>
                <w:rStyle w:val="Hyperlink"/>
                <w:noProof/>
              </w:rPr>
              <w:t>OVERALL GOAL OF THE PROJECT</w:t>
            </w:r>
            <w:r w:rsidR="00D71CFA">
              <w:rPr>
                <w:noProof/>
                <w:webHidden/>
              </w:rPr>
              <w:tab/>
            </w:r>
            <w:r w:rsidR="00FF3868">
              <w:rPr>
                <w:noProof/>
                <w:webHidden/>
              </w:rPr>
              <w:fldChar w:fldCharType="begin"/>
            </w:r>
            <w:r w:rsidR="00D71CFA">
              <w:rPr>
                <w:noProof/>
                <w:webHidden/>
              </w:rPr>
              <w:instrText xml:space="preserve"> PAGEREF _Toc408233960 \h </w:instrText>
            </w:r>
            <w:r w:rsidR="00FF3868">
              <w:rPr>
                <w:noProof/>
                <w:webHidden/>
              </w:rPr>
            </w:r>
            <w:r w:rsidR="00FF3868">
              <w:rPr>
                <w:noProof/>
                <w:webHidden/>
              </w:rPr>
              <w:fldChar w:fldCharType="separate"/>
            </w:r>
            <w:r w:rsidR="007D306A">
              <w:rPr>
                <w:noProof/>
                <w:webHidden/>
              </w:rPr>
              <w:t>3</w:t>
            </w:r>
            <w:r w:rsidR="00FF3868">
              <w:rPr>
                <w:noProof/>
                <w:webHidden/>
              </w:rPr>
              <w:fldChar w:fldCharType="end"/>
            </w:r>
          </w:hyperlink>
        </w:p>
        <w:p w:rsidR="00D71CFA" w:rsidRDefault="007356E8" w:rsidP="00D71CFA">
          <w:pPr>
            <w:pStyle w:val="TOC1"/>
            <w:tabs>
              <w:tab w:val="left" w:pos="440"/>
              <w:tab w:val="right" w:leader="dot" w:pos="9350"/>
            </w:tabs>
            <w:spacing w:line="360" w:lineRule="auto"/>
            <w:rPr>
              <w:noProof/>
            </w:rPr>
          </w:pPr>
          <w:hyperlink w:anchor="_Toc408233961" w:history="1">
            <w:r w:rsidR="00D71CFA" w:rsidRPr="00D15340">
              <w:rPr>
                <w:rStyle w:val="Hyperlink"/>
                <w:noProof/>
              </w:rPr>
              <w:t>3.</w:t>
            </w:r>
            <w:r w:rsidR="00D71CFA">
              <w:rPr>
                <w:noProof/>
              </w:rPr>
              <w:tab/>
            </w:r>
            <w:r w:rsidR="00D71CFA" w:rsidRPr="00D15340">
              <w:rPr>
                <w:rStyle w:val="Hyperlink"/>
                <w:noProof/>
              </w:rPr>
              <w:t>OBJECTIVE OF THE PROJECT</w:t>
            </w:r>
            <w:r w:rsidR="00D71CFA">
              <w:rPr>
                <w:noProof/>
                <w:webHidden/>
              </w:rPr>
              <w:tab/>
            </w:r>
            <w:r w:rsidR="00FF3868">
              <w:rPr>
                <w:noProof/>
                <w:webHidden/>
              </w:rPr>
              <w:fldChar w:fldCharType="begin"/>
            </w:r>
            <w:r w:rsidR="00D71CFA">
              <w:rPr>
                <w:noProof/>
                <w:webHidden/>
              </w:rPr>
              <w:instrText xml:space="preserve"> PAGEREF _Toc408233961 \h </w:instrText>
            </w:r>
            <w:r w:rsidR="00FF3868">
              <w:rPr>
                <w:noProof/>
                <w:webHidden/>
              </w:rPr>
            </w:r>
            <w:r w:rsidR="00FF3868">
              <w:rPr>
                <w:noProof/>
                <w:webHidden/>
              </w:rPr>
              <w:fldChar w:fldCharType="separate"/>
            </w:r>
            <w:r w:rsidR="007D306A">
              <w:rPr>
                <w:noProof/>
                <w:webHidden/>
              </w:rPr>
              <w:t>3</w:t>
            </w:r>
            <w:r w:rsidR="00FF3868">
              <w:rPr>
                <w:noProof/>
                <w:webHidden/>
              </w:rPr>
              <w:fldChar w:fldCharType="end"/>
            </w:r>
          </w:hyperlink>
        </w:p>
        <w:p w:rsidR="00D71CFA" w:rsidRDefault="007356E8" w:rsidP="00D71CFA">
          <w:pPr>
            <w:pStyle w:val="TOC1"/>
            <w:tabs>
              <w:tab w:val="left" w:pos="440"/>
              <w:tab w:val="right" w:leader="dot" w:pos="9350"/>
            </w:tabs>
            <w:spacing w:line="360" w:lineRule="auto"/>
            <w:rPr>
              <w:noProof/>
            </w:rPr>
          </w:pPr>
          <w:hyperlink w:anchor="_Toc408233962" w:history="1">
            <w:r w:rsidR="00D71CFA" w:rsidRPr="00D15340">
              <w:rPr>
                <w:rStyle w:val="Hyperlink"/>
                <w:noProof/>
              </w:rPr>
              <w:t>4.</w:t>
            </w:r>
            <w:r w:rsidR="00D71CFA">
              <w:rPr>
                <w:noProof/>
              </w:rPr>
              <w:tab/>
            </w:r>
            <w:r w:rsidR="00D71CFA" w:rsidRPr="00D15340">
              <w:rPr>
                <w:rStyle w:val="Hyperlink"/>
                <w:noProof/>
              </w:rPr>
              <w:t>PROJECT OUTCOMES</w:t>
            </w:r>
            <w:r w:rsidR="00D71CFA">
              <w:rPr>
                <w:noProof/>
                <w:webHidden/>
              </w:rPr>
              <w:tab/>
            </w:r>
            <w:r w:rsidR="00FF3868">
              <w:rPr>
                <w:noProof/>
                <w:webHidden/>
              </w:rPr>
              <w:fldChar w:fldCharType="begin"/>
            </w:r>
            <w:r w:rsidR="00D71CFA">
              <w:rPr>
                <w:noProof/>
                <w:webHidden/>
              </w:rPr>
              <w:instrText xml:space="preserve"> PAGEREF _Toc408233962 \h </w:instrText>
            </w:r>
            <w:r w:rsidR="00FF3868">
              <w:rPr>
                <w:noProof/>
                <w:webHidden/>
              </w:rPr>
            </w:r>
            <w:r w:rsidR="00FF3868">
              <w:rPr>
                <w:noProof/>
                <w:webHidden/>
              </w:rPr>
              <w:fldChar w:fldCharType="separate"/>
            </w:r>
            <w:r w:rsidR="007D306A">
              <w:rPr>
                <w:noProof/>
                <w:webHidden/>
              </w:rPr>
              <w:t>3</w:t>
            </w:r>
            <w:r w:rsidR="00FF3868">
              <w:rPr>
                <w:noProof/>
                <w:webHidden/>
              </w:rPr>
              <w:fldChar w:fldCharType="end"/>
            </w:r>
          </w:hyperlink>
        </w:p>
        <w:p w:rsidR="00D71CFA" w:rsidRDefault="007356E8" w:rsidP="00D71CFA">
          <w:pPr>
            <w:pStyle w:val="TOC1"/>
            <w:tabs>
              <w:tab w:val="left" w:pos="440"/>
              <w:tab w:val="right" w:leader="dot" w:pos="9350"/>
            </w:tabs>
            <w:spacing w:line="360" w:lineRule="auto"/>
            <w:rPr>
              <w:noProof/>
            </w:rPr>
          </w:pPr>
          <w:hyperlink w:anchor="_Toc408233963" w:history="1">
            <w:r w:rsidR="00D71CFA" w:rsidRPr="00D15340">
              <w:rPr>
                <w:rStyle w:val="Hyperlink"/>
                <w:noProof/>
              </w:rPr>
              <w:t>5.</w:t>
            </w:r>
            <w:r w:rsidR="00D71CFA">
              <w:rPr>
                <w:noProof/>
              </w:rPr>
              <w:tab/>
            </w:r>
            <w:r w:rsidR="00D71CFA" w:rsidRPr="00D15340">
              <w:rPr>
                <w:rStyle w:val="Hyperlink"/>
                <w:noProof/>
              </w:rPr>
              <w:t>COVERAGE OF THE PROJECT</w:t>
            </w:r>
            <w:r w:rsidR="00D71CFA">
              <w:rPr>
                <w:noProof/>
                <w:webHidden/>
              </w:rPr>
              <w:tab/>
            </w:r>
            <w:r w:rsidR="00FF3868">
              <w:rPr>
                <w:noProof/>
                <w:webHidden/>
              </w:rPr>
              <w:fldChar w:fldCharType="begin"/>
            </w:r>
            <w:r w:rsidR="00D71CFA">
              <w:rPr>
                <w:noProof/>
                <w:webHidden/>
              </w:rPr>
              <w:instrText xml:space="preserve"> PAGEREF _Toc408233963 \h </w:instrText>
            </w:r>
            <w:r w:rsidR="00FF3868">
              <w:rPr>
                <w:noProof/>
                <w:webHidden/>
              </w:rPr>
            </w:r>
            <w:r w:rsidR="00FF3868">
              <w:rPr>
                <w:noProof/>
                <w:webHidden/>
              </w:rPr>
              <w:fldChar w:fldCharType="separate"/>
            </w:r>
            <w:r w:rsidR="007D306A">
              <w:rPr>
                <w:noProof/>
                <w:webHidden/>
              </w:rPr>
              <w:t>3</w:t>
            </w:r>
            <w:r w:rsidR="00FF3868">
              <w:rPr>
                <w:noProof/>
                <w:webHidden/>
              </w:rPr>
              <w:fldChar w:fldCharType="end"/>
            </w:r>
          </w:hyperlink>
        </w:p>
        <w:p w:rsidR="00D71CFA" w:rsidRDefault="007356E8" w:rsidP="00D71CFA">
          <w:pPr>
            <w:pStyle w:val="TOC1"/>
            <w:tabs>
              <w:tab w:val="left" w:pos="440"/>
              <w:tab w:val="right" w:leader="dot" w:pos="9350"/>
            </w:tabs>
            <w:spacing w:line="360" w:lineRule="auto"/>
            <w:rPr>
              <w:noProof/>
            </w:rPr>
          </w:pPr>
          <w:hyperlink w:anchor="_Toc408233964" w:history="1">
            <w:r w:rsidR="00D71CFA" w:rsidRPr="00D15340">
              <w:rPr>
                <w:rStyle w:val="Hyperlink"/>
                <w:noProof/>
              </w:rPr>
              <w:t>6.</w:t>
            </w:r>
            <w:r w:rsidR="00D71CFA">
              <w:rPr>
                <w:noProof/>
              </w:rPr>
              <w:tab/>
            </w:r>
            <w:r w:rsidR="00D71CFA" w:rsidRPr="00D15340">
              <w:rPr>
                <w:rStyle w:val="Hyperlink"/>
                <w:noProof/>
              </w:rPr>
              <w:t>PROJECT PERFORMANCES</w:t>
            </w:r>
            <w:r w:rsidR="00D71CFA">
              <w:rPr>
                <w:noProof/>
                <w:webHidden/>
              </w:rPr>
              <w:tab/>
            </w:r>
            <w:r w:rsidR="00FF3868">
              <w:rPr>
                <w:noProof/>
                <w:webHidden/>
              </w:rPr>
              <w:fldChar w:fldCharType="begin"/>
            </w:r>
            <w:r w:rsidR="00D71CFA">
              <w:rPr>
                <w:noProof/>
                <w:webHidden/>
              </w:rPr>
              <w:instrText xml:space="preserve"> PAGEREF _Toc408233964 \h </w:instrText>
            </w:r>
            <w:r w:rsidR="00FF3868">
              <w:rPr>
                <w:noProof/>
                <w:webHidden/>
              </w:rPr>
            </w:r>
            <w:r w:rsidR="00FF3868">
              <w:rPr>
                <w:noProof/>
                <w:webHidden/>
              </w:rPr>
              <w:fldChar w:fldCharType="separate"/>
            </w:r>
            <w:r w:rsidR="007D306A">
              <w:rPr>
                <w:noProof/>
                <w:webHidden/>
              </w:rPr>
              <w:t>4</w:t>
            </w:r>
            <w:r w:rsidR="00FF3868">
              <w:rPr>
                <w:noProof/>
                <w:webHidden/>
              </w:rPr>
              <w:fldChar w:fldCharType="end"/>
            </w:r>
          </w:hyperlink>
        </w:p>
        <w:p w:rsidR="00D71CFA" w:rsidRDefault="007356E8" w:rsidP="00D71CFA">
          <w:pPr>
            <w:pStyle w:val="TOC1"/>
            <w:tabs>
              <w:tab w:val="left" w:pos="440"/>
              <w:tab w:val="right" w:leader="dot" w:pos="9350"/>
            </w:tabs>
            <w:spacing w:line="360" w:lineRule="auto"/>
            <w:rPr>
              <w:noProof/>
            </w:rPr>
          </w:pPr>
          <w:hyperlink w:anchor="_Toc408233965" w:history="1">
            <w:r w:rsidR="00D71CFA" w:rsidRPr="00D15340">
              <w:rPr>
                <w:rStyle w:val="Hyperlink"/>
                <w:noProof/>
              </w:rPr>
              <w:t>7.</w:t>
            </w:r>
            <w:r w:rsidR="00D71CFA">
              <w:rPr>
                <w:noProof/>
              </w:rPr>
              <w:tab/>
            </w:r>
            <w:r w:rsidR="00D71CFA" w:rsidRPr="00D15340">
              <w:rPr>
                <w:rStyle w:val="Hyperlink"/>
                <w:noProof/>
              </w:rPr>
              <w:t>MAJOR CHALLENGES</w:t>
            </w:r>
            <w:r w:rsidR="00D71CFA">
              <w:rPr>
                <w:noProof/>
                <w:webHidden/>
              </w:rPr>
              <w:tab/>
            </w:r>
            <w:r w:rsidR="00FF3868">
              <w:rPr>
                <w:noProof/>
                <w:webHidden/>
              </w:rPr>
              <w:fldChar w:fldCharType="begin"/>
            </w:r>
            <w:r w:rsidR="00D71CFA">
              <w:rPr>
                <w:noProof/>
                <w:webHidden/>
              </w:rPr>
              <w:instrText xml:space="preserve"> PAGEREF _Toc408233965 \h </w:instrText>
            </w:r>
            <w:r w:rsidR="00FF3868">
              <w:rPr>
                <w:noProof/>
                <w:webHidden/>
              </w:rPr>
            </w:r>
            <w:r w:rsidR="00FF3868">
              <w:rPr>
                <w:noProof/>
                <w:webHidden/>
              </w:rPr>
              <w:fldChar w:fldCharType="separate"/>
            </w:r>
            <w:r w:rsidR="007D306A">
              <w:rPr>
                <w:noProof/>
                <w:webHidden/>
              </w:rPr>
              <w:t>19</w:t>
            </w:r>
            <w:r w:rsidR="00FF3868">
              <w:rPr>
                <w:noProof/>
                <w:webHidden/>
              </w:rPr>
              <w:fldChar w:fldCharType="end"/>
            </w:r>
          </w:hyperlink>
        </w:p>
        <w:p w:rsidR="00D71CFA" w:rsidRDefault="007356E8" w:rsidP="00D71CFA">
          <w:pPr>
            <w:pStyle w:val="TOC1"/>
            <w:tabs>
              <w:tab w:val="left" w:pos="440"/>
              <w:tab w:val="right" w:leader="dot" w:pos="9350"/>
            </w:tabs>
            <w:spacing w:line="360" w:lineRule="auto"/>
            <w:rPr>
              <w:noProof/>
            </w:rPr>
          </w:pPr>
          <w:hyperlink w:anchor="_Toc408233966" w:history="1">
            <w:r w:rsidR="00D71CFA" w:rsidRPr="00D15340">
              <w:rPr>
                <w:rStyle w:val="Hyperlink"/>
                <w:noProof/>
              </w:rPr>
              <w:t>8.</w:t>
            </w:r>
            <w:r w:rsidR="00D71CFA">
              <w:rPr>
                <w:noProof/>
              </w:rPr>
              <w:tab/>
            </w:r>
            <w:r w:rsidR="00D71CFA" w:rsidRPr="00D15340">
              <w:rPr>
                <w:rStyle w:val="Hyperlink"/>
                <w:noProof/>
              </w:rPr>
              <w:t>MEASURES TAKEN</w:t>
            </w:r>
            <w:r w:rsidR="00D71CFA">
              <w:rPr>
                <w:noProof/>
                <w:webHidden/>
              </w:rPr>
              <w:tab/>
            </w:r>
            <w:r w:rsidR="00FF3868">
              <w:rPr>
                <w:noProof/>
                <w:webHidden/>
              </w:rPr>
              <w:fldChar w:fldCharType="begin"/>
            </w:r>
            <w:r w:rsidR="00D71CFA">
              <w:rPr>
                <w:noProof/>
                <w:webHidden/>
              </w:rPr>
              <w:instrText xml:space="preserve"> PAGEREF _Toc408233966 \h </w:instrText>
            </w:r>
            <w:r w:rsidR="00FF3868">
              <w:rPr>
                <w:noProof/>
                <w:webHidden/>
              </w:rPr>
            </w:r>
            <w:r w:rsidR="00FF3868">
              <w:rPr>
                <w:noProof/>
                <w:webHidden/>
              </w:rPr>
              <w:fldChar w:fldCharType="separate"/>
            </w:r>
            <w:r w:rsidR="007D306A">
              <w:rPr>
                <w:noProof/>
                <w:webHidden/>
              </w:rPr>
              <w:t>19</w:t>
            </w:r>
            <w:r w:rsidR="00FF3868">
              <w:rPr>
                <w:noProof/>
                <w:webHidden/>
              </w:rPr>
              <w:fldChar w:fldCharType="end"/>
            </w:r>
          </w:hyperlink>
        </w:p>
        <w:p w:rsidR="00D71CFA" w:rsidRDefault="007356E8" w:rsidP="00D71CFA">
          <w:pPr>
            <w:pStyle w:val="TOC1"/>
            <w:tabs>
              <w:tab w:val="left" w:pos="440"/>
              <w:tab w:val="right" w:leader="dot" w:pos="9350"/>
            </w:tabs>
            <w:spacing w:line="360" w:lineRule="auto"/>
            <w:rPr>
              <w:noProof/>
            </w:rPr>
          </w:pPr>
          <w:hyperlink w:anchor="_Toc408233967" w:history="1">
            <w:r w:rsidR="00D71CFA" w:rsidRPr="00D15340">
              <w:rPr>
                <w:rStyle w:val="Hyperlink"/>
                <w:noProof/>
              </w:rPr>
              <w:t>9.</w:t>
            </w:r>
            <w:r w:rsidR="00D71CFA">
              <w:rPr>
                <w:noProof/>
              </w:rPr>
              <w:tab/>
            </w:r>
            <w:r w:rsidR="00D71CFA" w:rsidRPr="00D15340">
              <w:rPr>
                <w:rStyle w:val="Hyperlink"/>
                <w:noProof/>
              </w:rPr>
              <w:t>LESSONS LEARNED</w:t>
            </w:r>
            <w:r w:rsidR="00D71CFA">
              <w:rPr>
                <w:noProof/>
                <w:webHidden/>
              </w:rPr>
              <w:tab/>
            </w:r>
            <w:r w:rsidR="00FF3868">
              <w:rPr>
                <w:noProof/>
                <w:webHidden/>
              </w:rPr>
              <w:fldChar w:fldCharType="begin"/>
            </w:r>
            <w:r w:rsidR="00D71CFA">
              <w:rPr>
                <w:noProof/>
                <w:webHidden/>
              </w:rPr>
              <w:instrText xml:space="preserve"> PAGEREF _Toc408233967 \h </w:instrText>
            </w:r>
            <w:r w:rsidR="00FF3868">
              <w:rPr>
                <w:noProof/>
                <w:webHidden/>
              </w:rPr>
            </w:r>
            <w:r w:rsidR="00FF3868">
              <w:rPr>
                <w:noProof/>
                <w:webHidden/>
              </w:rPr>
              <w:fldChar w:fldCharType="separate"/>
            </w:r>
            <w:r w:rsidR="007D306A">
              <w:rPr>
                <w:noProof/>
                <w:webHidden/>
              </w:rPr>
              <w:t>19</w:t>
            </w:r>
            <w:r w:rsidR="00FF3868">
              <w:rPr>
                <w:noProof/>
                <w:webHidden/>
              </w:rPr>
              <w:fldChar w:fldCharType="end"/>
            </w:r>
          </w:hyperlink>
        </w:p>
        <w:p w:rsidR="00D71CFA" w:rsidRDefault="00FF3868" w:rsidP="00D71CFA">
          <w:pPr>
            <w:spacing w:line="360" w:lineRule="auto"/>
          </w:pPr>
          <w:r>
            <w:fldChar w:fldCharType="end"/>
          </w:r>
        </w:p>
      </w:sdtContent>
    </w:sdt>
    <w:p w:rsidR="00A71365" w:rsidRDefault="00A71365"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D71CFA" w:rsidRDefault="00D71CFA" w:rsidP="00A71365">
      <w:pPr>
        <w:autoSpaceDE w:val="0"/>
        <w:autoSpaceDN w:val="0"/>
        <w:adjustRightInd w:val="0"/>
        <w:jc w:val="center"/>
        <w:rPr>
          <w:b/>
          <w:color w:val="3D2A1B"/>
          <w:sz w:val="28"/>
          <w:szCs w:val="28"/>
        </w:rPr>
      </w:pPr>
    </w:p>
    <w:p w:rsidR="00A71365" w:rsidRPr="00D71CFA" w:rsidRDefault="00A71365" w:rsidP="00D71CFA">
      <w:pPr>
        <w:pStyle w:val="Heading1"/>
        <w:numPr>
          <w:ilvl w:val="0"/>
          <w:numId w:val="23"/>
        </w:numPr>
        <w:spacing w:before="0"/>
        <w:rPr>
          <w:sz w:val="24"/>
          <w:szCs w:val="24"/>
        </w:rPr>
      </w:pPr>
      <w:bookmarkStart w:id="0" w:name="_Toc408233959"/>
      <w:r w:rsidRPr="00D71CFA">
        <w:rPr>
          <w:sz w:val="24"/>
          <w:szCs w:val="24"/>
        </w:rPr>
        <w:lastRenderedPageBreak/>
        <w:t>EXECUTIVE SUMMARY</w:t>
      </w:r>
      <w:bookmarkEnd w:id="0"/>
      <w:r w:rsidRPr="00D71CFA">
        <w:rPr>
          <w:sz w:val="24"/>
          <w:szCs w:val="24"/>
        </w:rPr>
        <w:t xml:space="preserve">  </w:t>
      </w:r>
    </w:p>
    <w:p w:rsidR="00A71365" w:rsidRPr="003A52A1" w:rsidRDefault="00A71365" w:rsidP="00A71365">
      <w:pPr>
        <w:autoSpaceDE w:val="0"/>
        <w:autoSpaceDN w:val="0"/>
        <w:adjustRightInd w:val="0"/>
        <w:jc w:val="center"/>
        <w:rPr>
          <w:b/>
          <w:color w:val="3D2A1B"/>
          <w:sz w:val="24"/>
          <w:szCs w:val="24"/>
        </w:rPr>
      </w:pPr>
    </w:p>
    <w:p w:rsidR="00A71365" w:rsidRPr="00496A49" w:rsidRDefault="00496A49" w:rsidP="00BE3977">
      <w:pPr>
        <w:autoSpaceDE w:val="0"/>
        <w:autoSpaceDN w:val="0"/>
        <w:adjustRightInd w:val="0"/>
        <w:spacing w:line="360" w:lineRule="auto"/>
        <w:rPr>
          <w:color w:val="3D2A1B"/>
          <w:sz w:val="24"/>
          <w:szCs w:val="24"/>
        </w:rPr>
      </w:pPr>
      <w:r w:rsidRPr="00EC7F02">
        <w:rPr>
          <w:color w:val="3D2A1B"/>
          <w:sz w:val="24"/>
          <w:szCs w:val="24"/>
        </w:rPr>
        <w:t xml:space="preserve">The concept of </w:t>
      </w:r>
      <w:r w:rsidR="00C40069">
        <w:rPr>
          <w:color w:val="3D2A1B"/>
          <w:sz w:val="24"/>
          <w:szCs w:val="24"/>
        </w:rPr>
        <w:t xml:space="preserve">Agro-biodiversity </w:t>
      </w:r>
      <w:r w:rsidRPr="00EC7F02">
        <w:rPr>
          <w:color w:val="3D2A1B"/>
          <w:sz w:val="24"/>
          <w:szCs w:val="24"/>
        </w:rPr>
        <w:t>reflects the dynamics and complex relationships between human societies, cultivated plants, and the environments in which they live together, reflecting on the policies of conservation of the cultivated ecosystems, promotion of nutritional and food security of the human populations, social inclusion, and local sustainable development.</w:t>
      </w:r>
      <w:r>
        <w:rPr>
          <w:color w:val="3D2A1B"/>
          <w:sz w:val="24"/>
          <w:szCs w:val="24"/>
        </w:rPr>
        <w:t xml:space="preserve"> </w:t>
      </w:r>
      <w:r w:rsidR="00A71365" w:rsidRPr="00DF7AFE">
        <w:rPr>
          <w:color w:val="3D2A1B"/>
          <w:sz w:val="24"/>
          <w:szCs w:val="24"/>
        </w:rPr>
        <w:t>Given the significant current and future role</w:t>
      </w:r>
      <w:r w:rsidR="00A71365">
        <w:rPr>
          <w:color w:val="3D2A1B"/>
          <w:sz w:val="24"/>
          <w:szCs w:val="24"/>
        </w:rPr>
        <w:t>s</w:t>
      </w:r>
      <w:r w:rsidR="00A71365" w:rsidRPr="00DF7AFE">
        <w:rPr>
          <w:color w:val="3D2A1B"/>
          <w:sz w:val="24"/>
          <w:szCs w:val="24"/>
        </w:rPr>
        <w:t xml:space="preserve"> of the agricultural sector in Ethiopia</w:t>
      </w:r>
      <w:r w:rsidR="00406A2D">
        <w:rPr>
          <w:color w:val="3D2A1B"/>
          <w:sz w:val="24"/>
          <w:szCs w:val="24"/>
        </w:rPr>
        <w:t>n economy</w:t>
      </w:r>
      <w:r w:rsidR="00A71365" w:rsidRPr="00DF7AFE">
        <w:rPr>
          <w:color w:val="3D2A1B"/>
          <w:sz w:val="24"/>
          <w:szCs w:val="24"/>
        </w:rPr>
        <w:t>, a vibrant biodivers</w:t>
      </w:r>
      <w:r w:rsidR="00A71365">
        <w:rPr>
          <w:color w:val="3D2A1B"/>
          <w:sz w:val="24"/>
          <w:szCs w:val="24"/>
        </w:rPr>
        <w:t>ity conservation in general and</w:t>
      </w:r>
      <w:r w:rsidR="00A71365" w:rsidRPr="00DF7AFE">
        <w:rPr>
          <w:color w:val="3D2A1B"/>
          <w:sz w:val="24"/>
          <w:szCs w:val="24"/>
        </w:rPr>
        <w:t xml:space="preserve"> </w:t>
      </w:r>
      <w:r w:rsidR="00C40069">
        <w:rPr>
          <w:color w:val="3D2A1B"/>
          <w:sz w:val="24"/>
          <w:szCs w:val="24"/>
        </w:rPr>
        <w:t xml:space="preserve">Agro-biodiversity </w:t>
      </w:r>
      <w:r w:rsidR="00A71365" w:rsidRPr="00DF7AFE">
        <w:rPr>
          <w:color w:val="3D2A1B"/>
          <w:sz w:val="24"/>
          <w:szCs w:val="24"/>
        </w:rPr>
        <w:t xml:space="preserve">conservation </w:t>
      </w:r>
      <w:r w:rsidR="00A71365">
        <w:rPr>
          <w:color w:val="3D2A1B"/>
          <w:sz w:val="24"/>
          <w:szCs w:val="24"/>
        </w:rPr>
        <w:t xml:space="preserve">in particular </w:t>
      </w:r>
      <w:r w:rsidR="00A71365" w:rsidRPr="00DF7AFE">
        <w:rPr>
          <w:color w:val="3D2A1B"/>
          <w:sz w:val="24"/>
          <w:szCs w:val="24"/>
        </w:rPr>
        <w:t xml:space="preserve">and </w:t>
      </w:r>
      <w:r w:rsidR="00A71365">
        <w:rPr>
          <w:color w:val="3D2A1B"/>
          <w:sz w:val="24"/>
          <w:szCs w:val="24"/>
        </w:rPr>
        <w:t xml:space="preserve">its </w:t>
      </w:r>
      <w:r w:rsidR="00A71365" w:rsidRPr="00DF7AFE">
        <w:rPr>
          <w:color w:val="3D2A1B"/>
          <w:sz w:val="24"/>
          <w:szCs w:val="24"/>
        </w:rPr>
        <w:t>sustain</w:t>
      </w:r>
      <w:r w:rsidR="00A71365">
        <w:rPr>
          <w:color w:val="3D2A1B"/>
          <w:sz w:val="24"/>
          <w:szCs w:val="24"/>
        </w:rPr>
        <w:t xml:space="preserve">able use is </w:t>
      </w:r>
      <w:r w:rsidR="00A71365" w:rsidRPr="00DF7AFE">
        <w:rPr>
          <w:color w:val="3D2A1B"/>
          <w:sz w:val="24"/>
          <w:szCs w:val="24"/>
        </w:rPr>
        <w:t>an essential enabler to continue livelihood</w:t>
      </w:r>
      <w:r w:rsidR="00A71365">
        <w:rPr>
          <w:color w:val="3D2A1B"/>
          <w:sz w:val="24"/>
          <w:szCs w:val="24"/>
        </w:rPr>
        <w:t>.</w:t>
      </w:r>
      <w:r w:rsidR="00A71365">
        <w:rPr>
          <w:bCs/>
          <w:sz w:val="24"/>
          <w:szCs w:val="24"/>
        </w:rPr>
        <w:t xml:space="preserve"> Based on these perspectives, </w:t>
      </w:r>
      <w:r w:rsidR="00A71365" w:rsidRPr="00DF7AFE">
        <w:rPr>
          <w:bCs/>
          <w:sz w:val="24"/>
          <w:szCs w:val="24"/>
        </w:rPr>
        <w:t xml:space="preserve">the </w:t>
      </w:r>
      <w:r w:rsidR="00A71365">
        <w:rPr>
          <w:bCs/>
          <w:sz w:val="24"/>
          <w:szCs w:val="24"/>
        </w:rPr>
        <w:t xml:space="preserve">project </w:t>
      </w:r>
      <w:r w:rsidR="00680B8E">
        <w:rPr>
          <w:bCs/>
          <w:sz w:val="24"/>
          <w:szCs w:val="24"/>
        </w:rPr>
        <w:t>“</w:t>
      </w:r>
      <w:r w:rsidR="00A71365">
        <w:rPr>
          <w:bCs/>
          <w:sz w:val="24"/>
          <w:szCs w:val="24"/>
        </w:rPr>
        <w:t>M</w:t>
      </w:r>
      <w:r w:rsidR="00A71365" w:rsidRPr="00DF7AFE">
        <w:rPr>
          <w:bCs/>
          <w:sz w:val="24"/>
          <w:szCs w:val="24"/>
        </w:rPr>
        <w:t xml:space="preserve">ainstreaming </w:t>
      </w:r>
      <w:r w:rsidR="00C40069">
        <w:rPr>
          <w:bCs/>
          <w:sz w:val="24"/>
          <w:szCs w:val="24"/>
        </w:rPr>
        <w:t xml:space="preserve">Agro-biodiversity </w:t>
      </w:r>
      <w:r w:rsidR="00A71365" w:rsidRPr="00DF7AFE">
        <w:rPr>
          <w:bCs/>
          <w:sz w:val="24"/>
          <w:szCs w:val="24"/>
        </w:rPr>
        <w:t xml:space="preserve">Conservation into </w:t>
      </w:r>
      <w:r w:rsidR="00A71365">
        <w:rPr>
          <w:bCs/>
          <w:sz w:val="24"/>
          <w:szCs w:val="24"/>
        </w:rPr>
        <w:t xml:space="preserve">the </w:t>
      </w:r>
      <w:r w:rsidR="00A71365" w:rsidRPr="00DF7AFE">
        <w:rPr>
          <w:bCs/>
          <w:sz w:val="24"/>
          <w:szCs w:val="24"/>
        </w:rPr>
        <w:t>Agricultural Production Syst</w:t>
      </w:r>
      <w:r w:rsidR="00A71365">
        <w:rPr>
          <w:bCs/>
          <w:sz w:val="24"/>
          <w:szCs w:val="24"/>
        </w:rPr>
        <w:t>ems of Ethiopia</w:t>
      </w:r>
      <w:r w:rsidR="00680B8E">
        <w:rPr>
          <w:bCs/>
          <w:sz w:val="24"/>
          <w:szCs w:val="24"/>
        </w:rPr>
        <w:t>”</w:t>
      </w:r>
      <w:r w:rsidR="00A71365">
        <w:rPr>
          <w:bCs/>
          <w:sz w:val="24"/>
          <w:szCs w:val="24"/>
        </w:rPr>
        <w:t xml:space="preserve"> came into practice</w:t>
      </w:r>
      <w:r w:rsidR="00A71365" w:rsidRPr="00DF7AFE">
        <w:rPr>
          <w:bCs/>
          <w:sz w:val="24"/>
          <w:szCs w:val="24"/>
        </w:rPr>
        <w:t xml:space="preserve"> by focusing on four major crops which are indigenous to the country and important </w:t>
      </w:r>
      <w:r w:rsidR="00A71365">
        <w:rPr>
          <w:bCs/>
          <w:sz w:val="24"/>
          <w:szCs w:val="24"/>
        </w:rPr>
        <w:t xml:space="preserve">for </w:t>
      </w:r>
      <w:r w:rsidR="00A71365" w:rsidRPr="00DF7AFE">
        <w:rPr>
          <w:bCs/>
          <w:sz w:val="24"/>
          <w:szCs w:val="24"/>
        </w:rPr>
        <w:t>food security and economic development</w:t>
      </w:r>
      <w:r w:rsidR="00A71365">
        <w:rPr>
          <w:bCs/>
          <w:sz w:val="24"/>
          <w:szCs w:val="24"/>
        </w:rPr>
        <w:t xml:space="preserve"> of rural households</w:t>
      </w:r>
      <w:r w:rsidR="00A71365" w:rsidRPr="00DF7AFE">
        <w:rPr>
          <w:bCs/>
          <w:sz w:val="24"/>
          <w:szCs w:val="24"/>
        </w:rPr>
        <w:t>.</w:t>
      </w:r>
      <w:r w:rsidR="00A71365">
        <w:rPr>
          <w:sz w:val="24"/>
          <w:szCs w:val="24"/>
        </w:rPr>
        <w:t xml:space="preserve"> The country is </w:t>
      </w:r>
      <w:r w:rsidR="00A71365" w:rsidRPr="00DF7AFE">
        <w:rPr>
          <w:sz w:val="24"/>
          <w:szCs w:val="24"/>
        </w:rPr>
        <w:t xml:space="preserve">well known </w:t>
      </w:r>
      <w:r w:rsidR="00A71365">
        <w:rPr>
          <w:sz w:val="24"/>
          <w:szCs w:val="24"/>
        </w:rPr>
        <w:t xml:space="preserve">as a center of origin and diversity </w:t>
      </w:r>
      <w:r w:rsidR="00A71365" w:rsidRPr="00DF7AFE">
        <w:rPr>
          <w:sz w:val="24"/>
          <w:szCs w:val="24"/>
        </w:rPr>
        <w:t xml:space="preserve">for </w:t>
      </w:r>
      <w:r w:rsidR="00A71365">
        <w:rPr>
          <w:sz w:val="24"/>
          <w:szCs w:val="24"/>
        </w:rPr>
        <w:t>these four</w:t>
      </w:r>
      <w:r w:rsidR="00A71365" w:rsidRPr="00DF7AFE">
        <w:rPr>
          <w:sz w:val="24"/>
          <w:szCs w:val="24"/>
        </w:rPr>
        <w:t xml:space="preserve"> crops: </w:t>
      </w:r>
      <w:r w:rsidR="00A71365" w:rsidRPr="001509F8">
        <w:rPr>
          <w:iCs/>
          <w:sz w:val="24"/>
          <w:szCs w:val="24"/>
        </w:rPr>
        <w:t>Arabica</w:t>
      </w:r>
      <w:r w:rsidR="00A71365" w:rsidRPr="00DF7AFE">
        <w:rPr>
          <w:i/>
          <w:iCs/>
          <w:sz w:val="24"/>
          <w:szCs w:val="24"/>
        </w:rPr>
        <w:t xml:space="preserve"> </w:t>
      </w:r>
      <w:r w:rsidR="00AA1086">
        <w:rPr>
          <w:sz w:val="24"/>
          <w:szCs w:val="24"/>
        </w:rPr>
        <w:t>Coffee</w:t>
      </w:r>
      <w:r w:rsidR="00A71365" w:rsidRPr="00DF7AFE">
        <w:rPr>
          <w:sz w:val="24"/>
          <w:szCs w:val="24"/>
        </w:rPr>
        <w:t xml:space="preserve">, </w:t>
      </w:r>
      <w:r w:rsidR="00AA1086">
        <w:rPr>
          <w:sz w:val="24"/>
          <w:szCs w:val="24"/>
        </w:rPr>
        <w:t>Enset</w:t>
      </w:r>
      <w:r w:rsidR="00A71365" w:rsidRPr="00DF7AFE">
        <w:rPr>
          <w:sz w:val="24"/>
          <w:szCs w:val="24"/>
        </w:rPr>
        <w:t xml:space="preserve">, </w:t>
      </w:r>
      <w:r w:rsidR="00AA1086">
        <w:rPr>
          <w:sz w:val="24"/>
          <w:szCs w:val="24"/>
        </w:rPr>
        <w:t>Durum</w:t>
      </w:r>
      <w:r w:rsidR="00A71365" w:rsidRPr="00DF7AFE">
        <w:rPr>
          <w:sz w:val="24"/>
          <w:szCs w:val="24"/>
        </w:rPr>
        <w:t xml:space="preserve"> wheat and </w:t>
      </w:r>
      <w:r w:rsidR="00AA1086">
        <w:rPr>
          <w:sz w:val="24"/>
          <w:szCs w:val="24"/>
        </w:rPr>
        <w:t>Tef</w:t>
      </w:r>
      <w:r w:rsidR="00A71365" w:rsidRPr="00DF7AFE">
        <w:rPr>
          <w:sz w:val="24"/>
          <w:szCs w:val="24"/>
        </w:rPr>
        <w:t xml:space="preserve">. Despite </w:t>
      </w:r>
      <w:r w:rsidR="00A71365">
        <w:rPr>
          <w:sz w:val="24"/>
          <w:szCs w:val="24"/>
        </w:rPr>
        <w:t xml:space="preserve">their </w:t>
      </w:r>
      <w:r w:rsidR="00A71365" w:rsidRPr="00DF7AFE">
        <w:rPr>
          <w:sz w:val="24"/>
          <w:szCs w:val="24"/>
        </w:rPr>
        <w:t xml:space="preserve">importance, </w:t>
      </w:r>
      <w:r w:rsidR="00A71365">
        <w:rPr>
          <w:sz w:val="24"/>
          <w:szCs w:val="24"/>
        </w:rPr>
        <w:t xml:space="preserve">these </w:t>
      </w:r>
      <w:r w:rsidR="00A71365" w:rsidRPr="00DF7AFE">
        <w:rPr>
          <w:sz w:val="24"/>
          <w:szCs w:val="24"/>
        </w:rPr>
        <w:t xml:space="preserve">Ethiopia‘s </w:t>
      </w:r>
      <w:r w:rsidR="00A71365">
        <w:rPr>
          <w:sz w:val="24"/>
          <w:szCs w:val="24"/>
        </w:rPr>
        <w:t xml:space="preserve">farmers varieties are </w:t>
      </w:r>
      <w:r w:rsidR="00A71365" w:rsidRPr="00DF7AFE">
        <w:rPr>
          <w:sz w:val="24"/>
          <w:szCs w:val="24"/>
        </w:rPr>
        <w:t xml:space="preserve">highly threatened by </w:t>
      </w:r>
      <w:r w:rsidR="00A71365">
        <w:rPr>
          <w:sz w:val="24"/>
          <w:szCs w:val="24"/>
        </w:rPr>
        <w:t xml:space="preserve">genetic erosion, </w:t>
      </w:r>
      <w:r w:rsidR="00A71365" w:rsidRPr="00DF7AFE">
        <w:rPr>
          <w:sz w:val="24"/>
          <w:szCs w:val="24"/>
        </w:rPr>
        <w:t xml:space="preserve">which poses a serious challenge to </w:t>
      </w:r>
      <w:r w:rsidR="00A71365">
        <w:rPr>
          <w:sz w:val="24"/>
          <w:szCs w:val="24"/>
        </w:rPr>
        <w:t xml:space="preserve">these crops.      </w:t>
      </w:r>
    </w:p>
    <w:p w:rsidR="00B06BD4" w:rsidRDefault="007B2A19" w:rsidP="00BE3977">
      <w:pPr>
        <w:autoSpaceDE w:val="0"/>
        <w:autoSpaceDN w:val="0"/>
        <w:adjustRightInd w:val="0"/>
        <w:spacing w:line="360" w:lineRule="auto"/>
        <w:rPr>
          <w:sz w:val="24"/>
          <w:szCs w:val="24"/>
        </w:rPr>
      </w:pPr>
      <w:r>
        <w:rPr>
          <w:sz w:val="24"/>
          <w:szCs w:val="24"/>
        </w:rPr>
        <w:t>In 2014</w:t>
      </w:r>
      <w:r w:rsidR="00A71365">
        <w:rPr>
          <w:sz w:val="24"/>
          <w:szCs w:val="24"/>
        </w:rPr>
        <w:t>, the following major achievements were recorded</w:t>
      </w:r>
      <w:r w:rsidR="00B06BD4">
        <w:rPr>
          <w:sz w:val="24"/>
          <w:szCs w:val="24"/>
        </w:rPr>
        <w:t xml:space="preserve">: </w:t>
      </w:r>
      <w:r w:rsidR="00A71365">
        <w:rPr>
          <w:sz w:val="24"/>
          <w:szCs w:val="24"/>
        </w:rPr>
        <w:t xml:space="preserve"> </w:t>
      </w:r>
    </w:p>
    <w:p w:rsidR="007B2A19" w:rsidRPr="00FA05AD" w:rsidRDefault="007B2A19" w:rsidP="00BE3977">
      <w:pPr>
        <w:autoSpaceDE w:val="0"/>
        <w:autoSpaceDN w:val="0"/>
        <w:adjustRightInd w:val="0"/>
        <w:spacing w:line="360" w:lineRule="auto"/>
        <w:rPr>
          <w:b/>
          <w:sz w:val="24"/>
          <w:szCs w:val="24"/>
        </w:rPr>
      </w:pPr>
      <w:r w:rsidRPr="00FA05AD">
        <w:rPr>
          <w:b/>
          <w:sz w:val="24"/>
          <w:szCs w:val="24"/>
        </w:rPr>
        <w:t xml:space="preserve">Major results achieved under outcome 1: </w:t>
      </w:r>
    </w:p>
    <w:p w:rsidR="00B93765" w:rsidRDefault="007B2A19" w:rsidP="00BE3977">
      <w:pPr>
        <w:pStyle w:val="ListParagraph"/>
        <w:numPr>
          <w:ilvl w:val="0"/>
          <w:numId w:val="19"/>
        </w:numPr>
        <w:autoSpaceDE w:val="0"/>
        <w:autoSpaceDN w:val="0"/>
        <w:adjustRightInd w:val="0"/>
        <w:spacing w:line="360" w:lineRule="auto"/>
        <w:rPr>
          <w:sz w:val="24"/>
          <w:szCs w:val="24"/>
        </w:rPr>
      </w:pPr>
      <w:r>
        <w:rPr>
          <w:sz w:val="24"/>
          <w:szCs w:val="24"/>
        </w:rPr>
        <w:t>Five police</w:t>
      </w:r>
      <w:r w:rsidR="00B93765">
        <w:rPr>
          <w:sz w:val="24"/>
          <w:szCs w:val="24"/>
        </w:rPr>
        <w:t xml:space="preserve"> revised and recommendation</w:t>
      </w:r>
      <w:r w:rsidR="00ED32EF">
        <w:rPr>
          <w:sz w:val="24"/>
          <w:szCs w:val="24"/>
        </w:rPr>
        <w:t>s</w:t>
      </w:r>
      <w:r w:rsidR="00B93765">
        <w:rPr>
          <w:sz w:val="24"/>
          <w:szCs w:val="24"/>
        </w:rPr>
        <w:t xml:space="preserve"> was printed, duplicated and distributed. </w:t>
      </w:r>
    </w:p>
    <w:p w:rsidR="00B93765" w:rsidRDefault="00B93765" w:rsidP="00BE3977">
      <w:pPr>
        <w:pStyle w:val="ListParagraph"/>
        <w:numPr>
          <w:ilvl w:val="0"/>
          <w:numId w:val="19"/>
        </w:numPr>
        <w:autoSpaceDE w:val="0"/>
        <w:autoSpaceDN w:val="0"/>
        <w:adjustRightInd w:val="0"/>
        <w:spacing w:line="360" w:lineRule="auto"/>
        <w:rPr>
          <w:sz w:val="24"/>
          <w:szCs w:val="24"/>
        </w:rPr>
      </w:pPr>
      <w:r w:rsidRPr="00B93765">
        <w:rPr>
          <w:sz w:val="24"/>
          <w:szCs w:val="24"/>
        </w:rPr>
        <w:t>Four local bylaws were prepared and approved by the woreda council</w:t>
      </w:r>
      <w:r w:rsidR="00FA000E">
        <w:rPr>
          <w:sz w:val="24"/>
          <w:szCs w:val="24"/>
        </w:rPr>
        <w:t xml:space="preserve"> of each project site</w:t>
      </w:r>
      <w:r w:rsidRPr="00B93765">
        <w:rPr>
          <w:sz w:val="24"/>
          <w:szCs w:val="24"/>
        </w:rPr>
        <w:t xml:space="preserve">. The bylaws were on implementation and scaling up to the nearest </w:t>
      </w:r>
      <w:r w:rsidR="00403A38">
        <w:rPr>
          <w:sz w:val="24"/>
          <w:szCs w:val="24"/>
        </w:rPr>
        <w:t xml:space="preserve">woredas and </w:t>
      </w:r>
      <w:r w:rsidRPr="00B93765">
        <w:rPr>
          <w:sz w:val="24"/>
          <w:szCs w:val="24"/>
        </w:rPr>
        <w:t>kebeles</w:t>
      </w:r>
      <w:r w:rsidR="00403A38">
        <w:rPr>
          <w:sz w:val="24"/>
          <w:szCs w:val="24"/>
        </w:rPr>
        <w:t xml:space="preserve">. </w:t>
      </w:r>
      <w:r w:rsidRPr="00B93765">
        <w:rPr>
          <w:sz w:val="24"/>
          <w:szCs w:val="24"/>
        </w:rPr>
        <w:t xml:space="preserve">   </w:t>
      </w:r>
    </w:p>
    <w:p w:rsidR="007B2A19" w:rsidRPr="00431B3A" w:rsidRDefault="00B93765" w:rsidP="00BE3977">
      <w:pPr>
        <w:pStyle w:val="ListParagraph"/>
        <w:numPr>
          <w:ilvl w:val="0"/>
          <w:numId w:val="19"/>
        </w:numPr>
        <w:autoSpaceDE w:val="0"/>
        <w:autoSpaceDN w:val="0"/>
        <w:adjustRightInd w:val="0"/>
        <w:spacing w:line="360" w:lineRule="auto"/>
        <w:rPr>
          <w:sz w:val="24"/>
          <w:szCs w:val="24"/>
        </w:rPr>
      </w:pPr>
      <w:r>
        <w:rPr>
          <w:sz w:val="24"/>
          <w:szCs w:val="24"/>
        </w:rPr>
        <w:t>Intensive awareness creation activities were performed on the police recommendation</w:t>
      </w:r>
      <w:r w:rsidR="00ED32EF">
        <w:rPr>
          <w:sz w:val="24"/>
          <w:szCs w:val="24"/>
        </w:rPr>
        <w:t>s</w:t>
      </w:r>
      <w:r>
        <w:rPr>
          <w:sz w:val="24"/>
          <w:szCs w:val="24"/>
        </w:rPr>
        <w:t xml:space="preserve">. </w:t>
      </w:r>
    </w:p>
    <w:p w:rsidR="007B2A19" w:rsidRPr="00FA05AD" w:rsidRDefault="007B2A19" w:rsidP="00BE3977">
      <w:pPr>
        <w:autoSpaceDE w:val="0"/>
        <w:autoSpaceDN w:val="0"/>
        <w:adjustRightInd w:val="0"/>
        <w:spacing w:line="360" w:lineRule="auto"/>
        <w:rPr>
          <w:b/>
          <w:sz w:val="24"/>
          <w:szCs w:val="24"/>
        </w:rPr>
      </w:pPr>
      <w:r w:rsidRPr="00FA05AD">
        <w:rPr>
          <w:b/>
          <w:sz w:val="24"/>
          <w:szCs w:val="24"/>
        </w:rPr>
        <w:t xml:space="preserve">Major results achieved under outcome 2: </w:t>
      </w:r>
    </w:p>
    <w:p w:rsidR="00842C86" w:rsidRDefault="00842C86" w:rsidP="00BE3977">
      <w:pPr>
        <w:pStyle w:val="ListParagraph"/>
        <w:numPr>
          <w:ilvl w:val="0"/>
          <w:numId w:val="20"/>
        </w:numPr>
        <w:autoSpaceDE w:val="0"/>
        <w:autoSpaceDN w:val="0"/>
        <w:adjustRightInd w:val="0"/>
        <w:spacing w:line="360" w:lineRule="auto"/>
        <w:rPr>
          <w:sz w:val="24"/>
          <w:szCs w:val="24"/>
        </w:rPr>
      </w:pPr>
      <w:r w:rsidRPr="00B93765">
        <w:rPr>
          <w:sz w:val="24"/>
          <w:szCs w:val="24"/>
        </w:rPr>
        <w:t xml:space="preserve">Market strategy was on implementation </w:t>
      </w:r>
    </w:p>
    <w:p w:rsidR="00E066CA" w:rsidRDefault="00E066CA" w:rsidP="00BE3977">
      <w:pPr>
        <w:pStyle w:val="ListParagraph"/>
        <w:numPr>
          <w:ilvl w:val="0"/>
          <w:numId w:val="20"/>
        </w:numPr>
        <w:autoSpaceDE w:val="0"/>
        <w:autoSpaceDN w:val="0"/>
        <w:adjustRightInd w:val="0"/>
        <w:spacing w:line="360" w:lineRule="auto"/>
        <w:rPr>
          <w:sz w:val="24"/>
          <w:szCs w:val="24"/>
        </w:rPr>
      </w:pPr>
      <w:r>
        <w:rPr>
          <w:sz w:val="24"/>
          <w:szCs w:val="24"/>
        </w:rPr>
        <w:t xml:space="preserve">Three market shed were constructed and transferred to the beneficiaries </w:t>
      </w:r>
    </w:p>
    <w:p w:rsidR="00842C86" w:rsidRDefault="00842C86" w:rsidP="00BE3977">
      <w:pPr>
        <w:pStyle w:val="ListParagraph"/>
        <w:numPr>
          <w:ilvl w:val="0"/>
          <w:numId w:val="20"/>
        </w:numPr>
        <w:autoSpaceDE w:val="0"/>
        <w:autoSpaceDN w:val="0"/>
        <w:adjustRightInd w:val="0"/>
        <w:spacing w:line="360" w:lineRule="auto"/>
        <w:rPr>
          <w:sz w:val="24"/>
          <w:szCs w:val="24"/>
        </w:rPr>
      </w:pPr>
      <w:r w:rsidRPr="00842C86">
        <w:rPr>
          <w:sz w:val="24"/>
          <w:szCs w:val="24"/>
        </w:rPr>
        <w:t xml:space="preserve">Four market linkages and commodity exchange </w:t>
      </w:r>
      <w:r>
        <w:rPr>
          <w:sz w:val="24"/>
          <w:szCs w:val="24"/>
        </w:rPr>
        <w:t>were created for farmers’ cooperatives</w:t>
      </w:r>
    </w:p>
    <w:p w:rsidR="007B2A19" w:rsidRPr="00842C86" w:rsidRDefault="00403A38" w:rsidP="00BE3977">
      <w:pPr>
        <w:pStyle w:val="ListParagraph"/>
        <w:numPr>
          <w:ilvl w:val="0"/>
          <w:numId w:val="20"/>
        </w:numPr>
        <w:autoSpaceDE w:val="0"/>
        <w:autoSpaceDN w:val="0"/>
        <w:adjustRightInd w:val="0"/>
        <w:spacing w:line="360" w:lineRule="auto"/>
        <w:rPr>
          <w:sz w:val="24"/>
          <w:szCs w:val="24"/>
        </w:rPr>
      </w:pPr>
      <w:r>
        <w:rPr>
          <w:sz w:val="24"/>
          <w:szCs w:val="24"/>
        </w:rPr>
        <w:t>Many c</w:t>
      </w:r>
      <w:r w:rsidR="00842C86" w:rsidRPr="00842C86">
        <w:rPr>
          <w:sz w:val="24"/>
          <w:szCs w:val="24"/>
        </w:rPr>
        <w:t>apacity building activities</w:t>
      </w:r>
      <w:r w:rsidR="00842C86">
        <w:rPr>
          <w:sz w:val="24"/>
          <w:szCs w:val="24"/>
        </w:rPr>
        <w:t xml:space="preserve"> were conducted on the market linkage. </w:t>
      </w:r>
    </w:p>
    <w:p w:rsidR="000A18C5" w:rsidRPr="00FA05AD" w:rsidRDefault="007B2A19" w:rsidP="00BE3977">
      <w:pPr>
        <w:autoSpaceDE w:val="0"/>
        <w:autoSpaceDN w:val="0"/>
        <w:adjustRightInd w:val="0"/>
        <w:spacing w:line="360" w:lineRule="auto"/>
        <w:rPr>
          <w:b/>
          <w:sz w:val="24"/>
          <w:szCs w:val="24"/>
        </w:rPr>
      </w:pPr>
      <w:r w:rsidRPr="00FA05AD">
        <w:rPr>
          <w:b/>
          <w:sz w:val="24"/>
          <w:szCs w:val="24"/>
        </w:rPr>
        <w:t xml:space="preserve">Major results achieved under outcome 3: </w:t>
      </w:r>
    </w:p>
    <w:p w:rsidR="000A18C5" w:rsidRDefault="000A18C5" w:rsidP="00BE3977">
      <w:pPr>
        <w:pStyle w:val="ListParagraph"/>
        <w:numPr>
          <w:ilvl w:val="0"/>
          <w:numId w:val="21"/>
        </w:numPr>
        <w:autoSpaceDE w:val="0"/>
        <w:autoSpaceDN w:val="0"/>
        <w:adjustRightInd w:val="0"/>
        <w:spacing w:line="360" w:lineRule="auto"/>
        <w:rPr>
          <w:sz w:val="24"/>
          <w:szCs w:val="24"/>
        </w:rPr>
      </w:pPr>
      <w:r>
        <w:rPr>
          <w:sz w:val="24"/>
          <w:szCs w:val="24"/>
        </w:rPr>
        <w:t>Agro-biodiversity conservation mandate analysis and capacity gaps also assessed by external consultancy firm</w:t>
      </w:r>
      <w:r w:rsidR="00E066CA">
        <w:rPr>
          <w:sz w:val="24"/>
          <w:szCs w:val="24"/>
        </w:rPr>
        <w:t>.</w:t>
      </w:r>
      <w:r>
        <w:rPr>
          <w:sz w:val="24"/>
          <w:szCs w:val="24"/>
        </w:rPr>
        <w:t xml:space="preserve"> </w:t>
      </w:r>
    </w:p>
    <w:p w:rsidR="000A18C5" w:rsidRPr="000A18C5" w:rsidRDefault="00E066CA" w:rsidP="00BE3977">
      <w:pPr>
        <w:pStyle w:val="ListParagraph"/>
        <w:numPr>
          <w:ilvl w:val="0"/>
          <w:numId w:val="21"/>
        </w:numPr>
        <w:autoSpaceDE w:val="0"/>
        <w:autoSpaceDN w:val="0"/>
        <w:adjustRightInd w:val="0"/>
        <w:spacing w:line="360" w:lineRule="auto"/>
        <w:rPr>
          <w:sz w:val="24"/>
          <w:szCs w:val="24"/>
        </w:rPr>
      </w:pPr>
      <w:r>
        <w:rPr>
          <w:sz w:val="24"/>
          <w:szCs w:val="24"/>
        </w:rPr>
        <w:t>One f</w:t>
      </w:r>
      <w:r w:rsidR="000A18C5">
        <w:rPr>
          <w:sz w:val="24"/>
          <w:szCs w:val="24"/>
        </w:rPr>
        <w:t xml:space="preserve">ield gene bank </w:t>
      </w:r>
      <w:r>
        <w:rPr>
          <w:sz w:val="24"/>
          <w:szCs w:val="24"/>
        </w:rPr>
        <w:t>was</w:t>
      </w:r>
      <w:r w:rsidR="000A18C5">
        <w:rPr>
          <w:sz w:val="24"/>
          <w:szCs w:val="24"/>
        </w:rPr>
        <w:t xml:space="preserve"> established </w:t>
      </w:r>
      <w:r w:rsidR="00403A38">
        <w:rPr>
          <w:sz w:val="24"/>
          <w:szCs w:val="24"/>
        </w:rPr>
        <w:t xml:space="preserve">and managed well </w:t>
      </w:r>
    </w:p>
    <w:p w:rsidR="008B1B1A" w:rsidRDefault="00E066CA" w:rsidP="00BE3977">
      <w:pPr>
        <w:pStyle w:val="ListParagraph"/>
        <w:numPr>
          <w:ilvl w:val="0"/>
          <w:numId w:val="21"/>
        </w:numPr>
        <w:autoSpaceDE w:val="0"/>
        <w:autoSpaceDN w:val="0"/>
        <w:adjustRightInd w:val="0"/>
        <w:spacing w:line="360" w:lineRule="auto"/>
        <w:rPr>
          <w:sz w:val="24"/>
          <w:szCs w:val="24"/>
        </w:rPr>
      </w:pPr>
      <w:r w:rsidRPr="00E066CA">
        <w:rPr>
          <w:sz w:val="24"/>
          <w:szCs w:val="24"/>
        </w:rPr>
        <w:t>Two c</w:t>
      </w:r>
      <w:r w:rsidR="000A18C5" w:rsidRPr="00E066CA">
        <w:rPr>
          <w:sz w:val="24"/>
          <w:szCs w:val="24"/>
        </w:rPr>
        <w:t>ommunity</w:t>
      </w:r>
      <w:r w:rsidRPr="00E066CA">
        <w:rPr>
          <w:sz w:val="24"/>
          <w:szCs w:val="24"/>
        </w:rPr>
        <w:t xml:space="preserve"> gene </w:t>
      </w:r>
      <w:r w:rsidR="000A18C5" w:rsidRPr="00E066CA">
        <w:rPr>
          <w:sz w:val="24"/>
          <w:szCs w:val="24"/>
        </w:rPr>
        <w:t xml:space="preserve">bank and </w:t>
      </w:r>
      <w:r w:rsidRPr="00E066CA">
        <w:rPr>
          <w:sz w:val="24"/>
          <w:szCs w:val="24"/>
        </w:rPr>
        <w:t xml:space="preserve">one </w:t>
      </w:r>
      <w:r w:rsidR="000A18C5" w:rsidRPr="00E066CA">
        <w:rPr>
          <w:sz w:val="24"/>
          <w:szCs w:val="24"/>
        </w:rPr>
        <w:t>botanical garden were on construction</w:t>
      </w:r>
    </w:p>
    <w:p w:rsidR="00612FDB" w:rsidRDefault="008B1B1A" w:rsidP="00BE3977">
      <w:pPr>
        <w:pStyle w:val="ListParagraph"/>
        <w:numPr>
          <w:ilvl w:val="0"/>
          <w:numId w:val="21"/>
        </w:numPr>
        <w:autoSpaceDE w:val="0"/>
        <w:autoSpaceDN w:val="0"/>
        <w:adjustRightInd w:val="0"/>
        <w:spacing w:line="360" w:lineRule="auto"/>
        <w:rPr>
          <w:sz w:val="24"/>
          <w:szCs w:val="24"/>
        </w:rPr>
      </w:pPr>
      <w:r>
        <w:rPr>
          <w:sz w:val="24"/>
          <w:szCs w:val="24"/>
        </w:rPr>
        <w:t>Four extension package were developed and ready for implementation</w:t>
      </w:r>
    </w:p>
    <w:p w:rsidR="00E066CA" w:rsidRPr="00431B3A" w:rsidRDefault="008B1B1A" w:rsidP="00BE3977">
      <w:pPr>
        <w:pStyle w:val="ListParagraph"/>
        <w:autoSpaceDE w:val="0"/>
        <w:autoSpaceDN w:val="0"/>
        <w:adjustRightInd w:val="0"/>
        <w:spacing w:line="360" w:lineRule="auto"/>
        <w:rPr>
          <w:sz w:val="24"/>
          <w:szCs w:val="24"/>
        </w:rPr>
      </w:pPr>
      <w:r>
        <w:rPr>
          <w:sz w:val="24"/>
          <w:szCs w:val="24"/>
        </w:rPr>
        <w:t xml:space="preserve"> </w:t>
      </w:r>
      <w:r w:rsidR="00E066CA">
        <w:rPr>
          <w:sz w:val="24"/>
          <w:szCs w:val="24"/>
        </w:rPr>
        <w:t xml:space="preserve"> </w:t>
      </w:r>
    </w:p>
    <w:p w:rsidR="00A71365" w:rsidRDefault="00BE3977" w:rsidP="00BE3977">
      <w:pPr>
        <w:autoSpaceDE w:val="0"/>
        <w:autoSpaceDN w:val="0"/>
        <w:adjustRightInd w:val="0"/>
        <w:spacing w:line="360" w:lineRule="auto"/>
        <w:rPr>
          <w:sz w:val="24"/>
          <w:szCs w:val="24"/>
        </w:rPr>
      </w:pPr>
      <w:r>
        <w:rPr>
          <w:sz w:val="24"/>
          <w:szCs w:val="24"/>
        </w:rPr>
        <w:lastRenderedPageBreak/>
        <w:t xml:space="preserve">Finally </w:t>
      </w:r>
      <w:r w:rsidR="00A71365">
        <w:rPr>
          <w:sz w:val="24"/>
          <w:szCs w:val="24"/>
        </w:rPr>
        <w:t>the program coordination outcome has also immense contributions in managing the project staff, facilitation of the procurement activities</w:t>
      </w:r>
      <w:r w:rsidR="00124EC9">
        <w:rPr>
          <w:sz w:val="24"/>
          <w:szCs w:val="24"/>
        </w:rPr>
        <w:t>, payment of staff salary</w:t>
      </w:r>
      <w:r w:rsidR="00A71365">
        <w:rPr>
          <w:sz w:val="24"/>
          <w:szCs w:val="24"/>
        </w:rPr>
        <w:t xml:space="preserve"> and project monitoring and evaluation activities to facilitate sooth project implementation. </w:t>
      </w:r>
    </w:p>
    <w:p w:rsidR="00A71365" w:rsidRDefault="00A71365" w:rsidP="00BE3977">
      <w:pPr>
        <w:autoSpaceDE w:val="0"/>
        <w:autoSpaceDN w:val="0"/>
        <w:adjustRightInd w:val="0"/>
        <w:spacing w:line="360" w:lineRule="auto"/>
        <w:rPr>
          <w:sz w:val="24"/>
          <w:szCs w:val="24"/>
        </w:rPr>
      </w:pPr>
    </w:p>
    <w:p w:rsidR="00A71365" w:rsidRPr="00775E00" w:rsidRDefault="00A71365" w:rsidP="00775E00">
      <w:pPr>
        <w:rPr>
          <w:rFonts w:ascii="Calibri" w:eastAsia="Times New Roman" w:hAnsi="Calibri"/>
          <w:color w:val="000000"/>
          <w:kern w:val="0"/>
          <w:sz w:val="22"/>
          <w:szCs w:val="22"/>
        </w:rPr>
      </w:pPr>
      <w:r w:rsidRPr="00775E00">
        <w:rPr>
          <w:sz w:val="24"/>
          <w:szCs w:val="24"/>
        </w:rPr>
        <w:t xml:space="preserve">Financial utilization of the </w:t>
      </w:r>
      <w:r w:rsidR="00015BD1" w:rsidRPr="00775E00">
        <w:rPr>
          <w:sz w:val="24"/>
          <w:szCs w:val="24"/>
        </w:rPr>
        <w:t xml:space="preserve">year 2014 </w:t>
      </w:r>
      <w:r w:rsidRPr="00775E00">
        <w:rPr>
          <w:sz w:val="24"/>
          <w:szCs w:val="24"/>
        </w:rPr>
        <w:t xml:space="preserve">showed that </w:t>
      </w:r>
      <w:r w:rsidR="003A19DA" w:rsidRPr="00775E00">
        <w:rPr>
          <w:sz w:val="24"/>
          <w:szCs w:val="24"/>
        </w:rPr>
        <w:t>23,001,174.14</w:t>
      </w:r>
      <w:r w:rsidRPr="00775E00">
        <w:rPr>
          <w:sz w:val="24"/>
          <w:szCs w:val="24"/>
        </w:rPr>
        <w:t xml:space="preserve">ETB were utilized out of </w:t>
      </w:r>
      <w:r w:rsidR="00775E00" w:rsidRPr="00775E00">
        <w:rPr>
          <w:sz w:val="24"/>
          <w:szCs w:val="24"/>
        </w:rPr>
        <w:t>23,161,927.27</w:t>
      </w:r>
      <w:r w:rsidR="00775E00" w:rsidRPr="00775E00">
        <w:rPr>
          <w:rFonts w:ascii="Calibri" w:eastAsia="Times New Roman" w:hAnsi="Calibri"/>
          <w:kern w:val="0"/>
          <w:sz w:val="22"/>
          <w:szCs w:val="22"/>
        </w:rPr>
        <w:t xml:space="preserve"> </w:t>
      </w:r>
      <w:r w:rsidR="009D09D6" w:rsidRPr="00775E00">
        <w:rPr>
          <w:sz w:val="24"/>
          <w:szCs w:val="24"/>
        </w:rPr>
        <w:t>allocated</w:t>
      </w:r>
      <w:r w:rsidRPr="00775E00">
        <w:rPr>
          <w:sz w:val="24"/>
          <w:szCs w:val="24"/>
        </w:rPr>
        <w:t xml:space="preserve"> for the </w:t>
      </w:r>
      <w:r w:rsidR="00BD6734" w:rsidRPr="00775E00">
        <w:rPr>
          <w:sz w:val="24"/>
          <w:szCs w:val="24"/>
        </w:rPr>
        <w:t>year</w:t>
      </w:r>
      <w:r w:rsidRPr="00775E00">
        <w:rPr>
          <w:sz w:val="24"/>
          <w:szCs w:val="24"/>
        </w:rPr>
        <w:t xml:space="preserve">. This shows </w:t>
      </w:r>
      <w:r w:rsidR="003A19DA" w:rsidRPr="00775E00">
        <w:rPr>
          <w:sz w:val="24"/>
          <w:szCs w:val="24"/>
        </w:rPr>
        <w:t>9</w:t>
      </w:r>
      <w:r w:rsidR="00775E00" w:rsidRPr="00775E00">
        <w:rPr>
          <w:sz w:val="24"/>
          <w:szCs w:val="24"/>
        </w:rPr>
        <w:t>9.3</w:t>
      </w:r>
      <w:r w:rsidR="003A19DA" w:rsidRPr="00775E00">
        <w:rPr>
          <w:sz w:val="24"/>
          <w:szCs w:val="24"/>
        </w:rPr>
        <w:t>% achievement for this</w:t>
      </w:r>
      <w:r w:rsidRPr="00775E00">
        <w:rPr>
          <w:sz w:val="24"/>
          <w:szCs w:val="24"/>
        </w:rPr>
        <w:t xml:space="preserve"> </w:t>
      </w:r>
      <w:r w:rsidR="003A19DA" w:rsidRPr="00775E00">
        <w:rPr>
          <w:sz w:val="24"/>
          <w:szCs w:val="24"/>
        </w:rPr>
        <w:t>budget year</w:t>
      </w:r>
      <w:r w:rsidR="003A19DA">
        <w:rPr>
          <w:color w:val="FF0000"/>
          <w:sz w:val="24"/>
          <w:szCs w:val="24"/>
        </w:rPr>
        <w:t xml:space="preserve">. </w:t>
      </w:r>
    </w:p>
    <w:p w:rsidR="001D6F38" w:rsidRPr="00C47A8A" w:rsidRDefault="001D6F38" w:rsidP="00BE3977">
      <w:pPr>
        <w:autoSpaceDE w:val="0"/>
        <w:autoSpaceDN w:val="0"/>
        <w:adjustRightInd w:val="0"/>
        <w:spacing w:line="360" w:lineRule="auto"/>
        <w:rPr>
          <w:color w:val="FF0000"/>
          <w:sz w:val="24"/>
          <w:szCs w:val="24"/>
        </w:rPr>
      </w:pPr>
    </w:p>
    <w:p w:rsidR="00A71365" w:rsidRPr="00D71CFA" w:rsidRDefault="00A71365" w:rsidP="00D71CFA">
      <w:pPr>
        <w:pStyle w:val="Heading1"/>
        <w:numPr>
          <w:ilvl w:val="0"/>
          <w:numId w:val="23"/>
        </w:numPr>
        <w:spacing w:before="0"/>
        <w:rPr>
          <w:sz w:val="24"/>
          <w:szCs w:val="24"/>
        </w:rPr>
      </w:pPr>
      <w:bookmarkStart w:id="1" w:name="_Toc408233960"/>
      <w:r w:rsidRPr="00D71CFA">
        <w:rPr>
          <w:sz w:val="24"/>
          <w:szCs w:val="24"/>
        </w:rPr>
        <w:t>OVERALL GOAL OF THE PROJECT</w:t>
      </w:r>
      <w:bookmarkEnd w:id="1"/>
      <w:r w:rsidRPr="00D71CFA">
        <w:rPr>
          <w:sz w:val="24"/>
          <w:szCs w:val="24"/>
        </w:rPr>
        <w:t xml:space="preserve"> </w:t>
      </w:r>
    </w:p>
    <w:p w:rsidR="00A71365" w:rsidRPr="00690A50" w:rsidRDefault="00A71365" w:rsidP="00BE3977">
      <w:pPr>
        <w:pStyle w:val="ListParagraph"/>
        <w:widowControl/>
        <w:numPr>
          <w:ilvl w:val="0"/>
          <w:numId w:val="1"/>
        </w:numPr>
        <w:autoSpaceDE w:val="0"/>
        <w:autoSpaceDN w:val="0"/>
        <w:adjustRightInd w:val="0"/>
        <w:spacing w:line="360" w:lineRule="auto"/>
        <w:contextualSpacing/>
        <w:rPr>
          <w:i/>
          <w:iCs/>
          <w:sz w:val="24"/>
          <w:szCs w:val="24"/>
        </w:rPr>
      </w:pPr>
      <w:r>
        <w:rPr>
          <w:sz w:val="24"/>
          <w:szCs w:val="24"/>
        </w:rPr>
        <w:t>To improve</w:t>
      </w:r>
      <w:r w:rsidRPr="00686192">
        <w:rPr>
          <w:sz w:val="24"/>
          <w:szCs w:val="24"/>
        </w:rPr>
        <w:t xml:space="preserve"> </w:t>
      </w:r>
      <w:r>
        <w:rPr>
          <w:i/>
          <w:iCs/>
          <w:sz w:val="24"/>
          <w:szCs w:val="24"/>
        </w:rPr>
        <w:t>in-</w:t>
      </w:r>
      <w:r w:rsidRPr="00686192">
        <w:rPr>
          <w:i/>
          <w:iCs/>
          <w:sz w:val="24"/>
          <w:szCs w:val="24"/>
        </w:rPr>
        <w:t xml:space="preserve">situ </w:t>
      </w:r>
      <w:r w:rsidRPr="00686192">
        <w:rPr>
          <w:sz w:val="24"/>
          <w:szCs w:val="24"/>
        </w:rPr>
        <w:t xml:space="preserve">conservation of </w:t>
      </w:r>
      <w:r w:rsidR="00C40069">
        <w:rPr>
          <w:sz w:val="24"/>
          <w:szCs w:val="24"/>
        </w:rPr>
        <w:t xml:space="preserve">Agro-biodiversity </w:t>
      </w:r>
      <w:r w:rsidRPr="00686192">
        <w:rPr>
          <w:sz w:val="24"/>
          <w:szCs w:val="24"/>
        </w:rPr>
        <w:t>resources (including crop wild relatives)</w:t>
      </w:r>
      <w:r>
        <w:rPr>
          <w:sz w:val="24"/>
          <w:szCs w:val="24"/>
        </w:rPr>
        <w:t>, s</w:t>
      </w:r>
      <w:r w:rsidRPr="00686192">
        <w:rPr>
          <w:sz w:val="24"/>
          <w:szCs w:val="24"/>
        </w:rPr>
        <w:t>ecures biodiversity values, ensures food s</w:t>
      </w:r>
      <w:r>
        <w:rPr>
          <w:sz w:val="24"/>
          <w:szCs w:val="24"/>
        </w:rPr>
        <w:t>ecurity and sustains human well-</w:t>
      </w:r>
      <w:r w:rsidRPr="00686192">
        <w:rPr>
          <w:sz w:val="24"/>
          <w:szCs w:val="24"/>
        </w:rPr>
        <w:t>being.</w:t>
      </w:r>
      <w:r>
        <w:rPr>
          <w:sz w:val="24"/>
          <w:szCs w:val="24"/>
        </w:rPr>
        <w:t xml:space="preserve"> </w:t>
      </w:r>
      <w:r w:rsidRPr="00686192">
        <w:rPr>
          <w:sz w:val="24"/>
          <w:szCs w:val="24"/>
        </w:rPr>
        <w:t xml:space="preserve"> </w:t>
      </w:r>
    </w:p>
    <w:p w:rsidR="00A71365" w:rsidRPr="00945A35" w:rsidRDefault="00A71365" w:rsidP="00BE3977">
      <w:pPr>
        <w:widowControl/>
        <w:autoSpaceDE w:val="0"/>
        <w:autoSpaceDN w:val="0"/>
        <w:adjustRightInd w:val="0"/>
        <w:spacing w:line="360" w:lineRule="auto"/>
        <w:contextualSpacing/>
        <w:rPr>
          <w:i/>
          <w:iCs/>
          <w:sz w:val="24"/>
          <w:szCs w:val="24"/>
        </w:rPr>
      </w:pPr>
    </w:p>
    <w:p w:rsidR="00A71365" w:rsidRPr="00D71CFA" w:rsidRDefault="00A71365" w:rsidP="00D71CFA">
      <w:pPr>
        <w:pStyle w:val="Heading1"/>
        <w:numPr>
          <w:ilvl w:val="0"/>
          <w:numId w:val="23"/>
        </w:numPr>
        <w:spacing w:before="0"/>
        <w:rPr>
          <w:sz w:val="24"/>
          <w:szCs w:val="24"/>
        </w:rPr>
      </w:pPr>
      <w:r w:rsidRPr="00D71CFA">
        <w:rPr>
          <w:sz w:val="24"/>
          <w:szCs w:val="24"/>
        </w:rPr>
        <w:t xml:space="preserve"> </w:t>
      </w:r>
      <w:bookmarkStart w:id="2" w:name="_Toc408233961"/>
      <w:r w:rsidRPr="00D71CFA">
        <w:rPr>
          <w:sz w:val="24"/>
          <w:szCs w:val="24"/>
        </w:rPr>
        <w:t>OBJECTIVE OF THE PROJECT</w:t>
      </w:r>
      <w:bookmarkEnd w:id="2"/>
      <w:r w:rsidRPr="00D71CFA">
        <w:rPr>
          <w:sz w:val="24"/>
          <w:szCs w:val="24"/>
        </w:rPr>
        <w:t xml:space="preserve"> </w:t>
      </w:r>
    </w:p>
    <w:p w:rsidR="00A71365" w:rsidRPr="00CC4208" w:rsidRDefault="00A71365" w:rsidP="00BE3977">
      <w:pPr>
        <w:pStyle w:val="ListParagraph"/>
        <w:widowControl/>
        <w:numPr>
          <w:ilvl w:val="0"/>
          <w:numId w:val="2"/>
        </w:numPr>
        <w:autoSpaceDE w:val="0"/>
        <w:autoSpaceDN w:val="0"/>
        <w:adjustRightInd w:val="0"/>
        <w:spacing w:line="360" w:lineRule="auto"/>
        <w:contextualSpacing/>
        <w:rPr>
          <w:i/>
          <w:iCs/>
          <w:sz w:val="24"/>
          <w:szCs w:val="24"/>
        </w:rPr>
      </w:pPr>
      <w:r>
        <w:rPr>
          <w:sz w:val="24"/>
          <w:szCs w:val="24"/>
        </w:rPr>
        <w:t xml:space="preserve">To provide farming </w:t>
      </w:r>
      <w:r w:rsidRPr="00686192">
        <w:rPr>
          <w:sz w:val="24"/>
          <w:szCs w:val="24"/>
        </w:rPr>
        <w:t xml:space="preserve">communities with incentives (policies, capacity, markets and knowledge) </w:t>
      </w:r>
      <w:r>
        <w:rPr>
          <w:sz w:val="24"/>
          <w:szCs w:val="24"/>
        </w:rPr>
        <w:t>t</w:t>
      </w:r>
      <w:r w:rsidRPr="00686192">
        <w:rPr>
          <w:sz w:val="24"/>
          <w:szCs w:val="24"/>
        </w:rPr>
        <w:t xml:space="preserve">o mainstream conservation of </w:t>
      </w:r>
      <w:r w:rsidR="00C40069">
        <w:rPr>
          <w:sz w:val="24"/>
          <w:szCs w:val="24"/>
        </w:rPr>
        <w:t xml:space="preserve">Agro-biodiversity </w:t>
      </w:r>
      <w:r w:rsidRPr="00686192">
        <w:rPr>
          <w:sz w:val="24"/>
          <w:szCs w:val="24"/>
        </w:rPr>
        <w:t xml:space="preserve">resources, including </w:t>
      </w:r>
      <w:r w:rsidR="00666D29">
        <w:rPr>
          <w:sz w:val="24"/>
          <w:szCs w:val="24"/>
        </w:rPr>
        <w:t>c</w:t>
      </w:r>
      <w:r>
        <w:rPr>
          <w:sz w:val="24"/>
          <w:szCs w:val="24"/>
        </w:rPr>
        <w:t xml:space="preserve">rop </w:t>
      </w:r>
      <w:r w:rsidR="00666D29">
        <w:rPr>
          <w:sz w:val="24"/>
          <w:szCs w:val="24"/>
        </w:rPr>
        <w:t>w</w:t>
      </w:r>
      <w:r>
        <w:rPr>
          <w:sz w:val="24"/>
          <w:szCs w:val="24"/>
        </w:rPr>
        <w:t xml:space="preserve">ild </w:t>
      </w:r>
      <w:r w:rsidR="00666D29">
        <w:rPr>
          <w:sz w:val="24"/>
          <w:szCs w:val="24"/>
        </w:rPr>
        <w:t>r</w:t>
      </w:r>
      <w:r>
        <w:rPr>
          <w:sz w:val="24"/>
          <w:szCs w:val="24"/>
        </w:rPr>
        <w:t>elatives</w:t>
      </w:r>
      <w:r w:rsidRPr="00686192">
        <w:rPr>
          <w:sz w:val="24"/>
          <w:szCs w:val="24"/>
        </w:rPr>
        <w:t>, into their farming systems</w:t>
      </w:r>
      <w:r w:rsidR="006776FA">
        <w:rPr>
          <w:sz w:val="24"/>
          <w:szCs w:val="24"/>
        </w:rPr>
        <w:t xml:space="preserve">. </w:t>
      </w:r>
    </w:p>
    <w:p w:rsidR="00A71365" w:rsidRPr="00CC4208" w:rsidRDefault="00A71365" w:rsidP="00BE3977">
      <w:pPr>
        <w:pStyle w:val="ListParagraph"/>
        <w:widowControl/>
        <w:autoSpaceDE w:val="0"/>
        <w:autoSpaceDN w:val="0"/>
        <w:adjustRightInd w:val="0"/>
        <w:spacing w:line="360" w:lineRule="auto"/>
        <w:contextualSpacing/>
        <w:rPr>
          <w:iCs/>
          <w:sz w:val="24"/>
          <w:szCs w:val="24"/>
        </w:rPr>
      </w:pPr>
    </w:p>
    <w:p w:rsidR="00A71365" w:rsidRPr="00D71CFA" w:rsidRDefault="00A71365" w:rsidP="00D71CFA">
      <w:pPr>
        <w:pStyle w:val="Heading1"/>
        <w:numPr>
          <w:ilvl w:val="0"/>
          <w:numId w:val="23"/>
        </w:numPr>
        <w:spacing w:before="0"/>
        <w:rPr>
          <w:sz w:val="24"/>
          <w:szCs w:val="24"/>
        </w:rPr>
      </w:pPr>
      <w:bookmarkStart w:id="3" w:name="_Toc408233962"/>
      <w:r w:rsidRPr="00D71CFA">
        <w:rPr>
          <w:sz w:val="24"/>
          <w:szCs w:val="24"/>
        </w:rPr>
        <w:t xml:space="preserve">PROJECT </w:t>
      </w:r>
      <w:r w:rsidR="0001429A" w:rsidRPr="00D71CFA">
        <w:rPr>
          <w:sz w:val="24"/>
          <w:szCs w:val="24"/>
        </w:rPr>
        <w:t>OUTCOMES</w:t>
      </w:r>
      <w:bookmarkEnd w:id="3"/>
      <w:r w:rsidRPr="00D71CFA">
        <w:rPr>
          <w:sz w:val="24"/>
          <w:szCs w:val="24"/>
        </w:rPr>
        <w:t xml:space="preserve"> </w:t>
      </w:r>
    </w:p>
    <w:p w:rsidR="00A71365" w:rsidRPr="00CC4208"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CC4208">
        <w:rPr>
          <w:rFonts w:eastAsia="Times New Roman"/>
          <w:bCs/>
          <w:color w:val="000000"/>
          <w:kern w:val="0"/>
          <w:sz w:val="24"/>
          <w:szCs w:val="24"/>
        </w:rPr>
        <w:t>Enabling policy and instit</w:t>
      </w:r>
      <w:r>
        <w:rPr>
          <w:rFonts w:eastAsia="Times New Roman"/>
          <w:bCs/>
          <w:color w:val="000000"/>
          <w:kern w:val="0"/>
          <w:sz w:val="24"/>
          <w:szCs w:val="24"/>
        </w:rPr>
        <w:t>utional framework supporting in-</w:t>
      </w:r>
      <w:r w:rsidRPr="00CC4208">
        <w:rPr>
          <w:rFonts w:eastAsia="Times New Roman"/>
          <w:bCs/>
          <w:color w:val="000000"/>
          <w:kern w:val="0"/>
          <w:sz w:val="24"/>
          <w:szCs w:val="24"/>
        </w:rPr>
        <w:t xml:space="preserve">situ conservation of </w:t>
      </w:r>
      <w:r w:rsidR="00C40069">
        <w:rPr>
          <w:rFonts w:eastAsia="Times New Roman"/>
          <w:bCs/>
          <w:color w:val="000000"/>
          <w:kern w:val="0"/>
          <w:sz w:val="24"/>
          <w:szCs w:val="24"/>
        </w:rPr>
        <w:t xml:space="preserve">Agro-biodiversity </w:t>
      </w:r>
      <w:r w:rsidRPr="00CC4208">
        <w:rPr>
          <w:rFonts w:eastAsia="Times New Roman"/>
          <w:bCs/>
          <w:color w:val="000000"/>
          <w:kern w:val="0"/>
          <w:sz w:val="24"/>
          <w:szCs w:val="24"/>
        </w:rPr>
        <w:t>and crop relatives</w:t>
      </w:r>
    </w:p>
    <w:p w:rsidR="00A71365" w:rsidRPr="00CC4208"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CC4208">
        <w:rPr>
          <w:rFonts w:eastAsia="Times New Roman"/>
          <w:bCs/>
          <w:color w:val="000000"/>
          <w:kern w:val="0"/>
          <w:sz w:val="24"/>
          <w:szCs w:val="24"/>
        </w:rPr>
        <w:t xml:space="preserve">Markets provide incentive for farmer uptake of </w:t>
      </w:r>
      <w:r w:rsidR="00C40069">
        <w:rPr>
          <w:rFonts w:eastAsia="Times New Roman"/>
          <w:bCs/>
          <w:color w:val="000000"/>
          <w:kern w:val="0"/>
          <w:sz w:val="24"/>
          <w:szCs w:val="24"/>
        </w:rPr>
        <w:t xml:space="preserve">Agro-biodiversity </w:t>
      </w:r>
      <w:r w:rsidRPr="00CC4208">
        <w:rPr>
          <w:rFonts w:eastAsia="Times New Roman"/>
          <w:bCs/>
          <w:color w:val="000000"/>
          <w:kern w:val="0"/>
          <w:sz w:val="24"/>
          <w:szCs w:val="24"/>
        </w:rPr>
        <w:t>friendly practices</w:t>
      </w:r>
    </w:p>
    <w:p w:rsidR="00A71365" w:rsidRPr="00A96BF1"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CC4208">
        <w:rPr>
          <w:rFonts w:eastAsia="Times New Roman"/>
          <w:bCs/>
          <w:sz w:val="24"/>
          <w:szCs w:val="24"/>
        </w:rPr>
        <w:t xml:space="preserve">Crop wild relatives and framers </w:t>
      </w:r>
      <w:r w:rsidR="00D67ED8">
        <w:rPr>
          <w:rFonts w:eastAsia="Times New Roman"/>
          <w:bCs/>
          <w:sz w:val="24"/>
          <w:szCs w:val="24"/>
        </w:rPr>
        <w:t xml:space="preserve">varieties </w:t>
      </w:r>
      <w:r w:rsidRPr="00CC4208">
        <w:rPr>
          <w:rFonts w:eastAsia="Times New Roman"/>
          <w:bCs/>
          <w:sz w:val="24"/>
          <w:szCs w:val="24"/>
        </w:rPr>
        <w:t>are conserved in in-situ gene banks and on-farm conservation sites</w:t>
      </w:r>
    </w:p>
    <w:p w:rsidR="00A96BF1" w:rsidRPr="00D71CFA" w:rsidRDefault="00A96BF1" w:rsidP="00D71CFA">
      <w:pPr>
        <w:pStyle w:val="Heading1"/>
        <w:numPr>
          <w:ilvl w:val="0"/>
          <w:numId w:val="23"/>
        </w:numPr>
        <w:spacing w:before="0"/>
        <w:rPr>
          <w:sz w:val="24"/>
          <w:szCs w:val="24"/>
        </w:rPr>
      </w:pPr>
      <w:bookmarkStart w:id="4" w:name="_Toc408233963"/>
      <w:r w:rsidRPr="00D71CFA">
        <w:rPr>
          <w:sz w:val="24"/>
          <w:szCs w:val="24"/>
        </w:rPr>
        <w:t>COVERAGE OF THE PROJECT</w:t>
      </w:r>
      <w:bookmarkEnd w:id="4"/>
    </w:p>
    <w:p w:rsidR="00A96BF1" w:rsidRPr="00CC4208" w:rsidRDefault="00A96BF1" w:rsidP="00A96BF1">
      <w:pPr>
        <w:pStyle w:val="ListParagraph"/>
        <w:widowControl/>
        <w:autoSpaceDE w:val="0"/>
        <w:autoSpaceDN w:val="0"/>
        <w:adjustRightInd w:val="0"/>
        <w:spacing w:line="360" w:lineRule="auto"/>
        <w:ind w:left="0"/>
        <w:contextualSpacing/>
        <w:rPr>
          <w:sz w:val="24"/>
          <w:szCs w:val="24"/>
        </w:rPr>
      </w:pPr>
      <w:r>
        <w:t xml:space="preserve">The project is implemented in three regional states (Amhara, Oromia and SNNP) particularly in four project sites (Angacha, Gimbichu, Minjar-shenkora and Yayu). </w:t>
      </w:r>
    </w:p>
    <w:p w:rsidR="00A71365" w:rsidRPr="00CC4208" w:rsidRDefault="00A71365" w:rsidP="00A71365">
      <w:pPr>
        <w:pStyle w:val="ListParagraph"/>
        <w:widowControl/>
        <w:autoSpaceDE w:val="0"/>
        <w:autoSpaceDN w:val="0"/>
        <w:adjustRightInd w:val="0"/>
        <w:contextualSpacing/>
        <w:rPr>
          <w:sz w:val="24"/>
          <w:szCs w:val="24"/>
        </w:rPr>
      </w:pPr>
    </w:p>
    <w:p w:rsidR="00A71365" w:rsidRPr="00CC4208" w:rsidRDefault="00A71365" w:rsidP="00A71365">
      <w:pPr>
        <w:widowControl/>
        <w:autoSpaceDE w:val="0"/>
        <w:autoSpaceDN w:val="0"/>
        <w:adjustRightInd w:val="0"/>
        <w:contextualSpacing/>
        <w:rPr>
          <w:sz w:val="24"/>
          <w:szCs w:val="24"/>
        </w:rPr>
        <w:sectPr w:rsidR="00A71365" w:rsidRPr="00CC4208" w:rsidSect="00A330D9">
          <w:footerReference w:type="default" r:id="rId11"/>
          <w:pgSz w:w="12240" w:h="15840"/>
          <w:pgMar w:top="990" w:right="1440" w:bottom="1440" w:left="1440" w:header="720" w:footer="720" w:gutter="0"/>
          <w:pgBorders w:display="firstPage" w:offsetFrom="page">
            <w:top w:val="checkedBarColor" w:sz="10" w:space="24" w:color="auto"/>
            <w:left w:val="checkedBarColor" w:sz="10" w:space="24" w:color="auto"/>
            <w:bottom w:val="checkedBarColor" w:sz="10" w:space="24" w:color="auto"/>
            <w:right w:val="checkedBarColor" w:sz="10" w:space="24" w:color="auto"/>
          </w:pgBorders>
          <w:pgNumType w:start="0"/>
          <w:cols w:space="720"/>
          <w:docGrid w:linePitch="360"/>
        </w:sectPr>
      </w:pPr>
    </w:p>
    <w:p w:rsidR="00A71365" w:rsidRPr="00D71CFA" w:rsidRDefault="00A71365" w:rsidP="00D71CFA">
      <w:pPr>
        <w:pStyle w:val="Heading1"/>
        <w:numPr>
          <w:ilvl w:val="0"/>
          <w:numId w:val="23"/>
        </w:numPr>
        <w:spacing w:before="0"/>
        <w:rPr>
          <w:sz w:val="24"/>
          <w:szCs w:val="24"/>
        </w:rPr>
      </w:pPr>
      <w:bookmarkStart w:id="5" w:name="_Toc408233964"/>
      <w:r w:rsidRPr="00D71CFA">
        <w:rPr>
          <w:sz w:val="24"/>
          <w:szCs w:val="24"/>
        </w:rPr>
        <w:lastRenderedPageBreak/>
        <w:t>PROJECT PERFORMANCES</w:t>
      </w:r>
      <w:bookmarkEnd w:id="5"/>
      <w:r w:rsidRPr="00D71CFA">
        <w:rPr>
          <w:sz w:val="24"/>
          <w:szCs w:val="24"/>
        </w:rPr>
        <w:t xml:space="preserve"> </w:t>
      </w:r>
    </w:p>
    <w:p w:rsidR="00A71365" w:rsidRPr="00767BCE" w:rsidRDefault="00A71365" w:rsidP="00A71365">
      <w:pPr>
        <w:pStyle w:val="ListParagraph"/>
        <w:widowControl/>
        <w:autoSpaceDE w:val="0"/>
        <w:autoSpaceDN w:val="0"/>
        <w:adjustRightInd w:val="0"/>
        <w:ind w:left="-810"/>
        <w:contextualSpacing/>
        <w:rPr>
          <w:b/>
          <w:iCs/>
          <w:sz w:val="24"/>
          <w:szCs w:val="24"/>
        </w:rPr>
      </w:pPr>
      <w:r w:rsidRPr="00767BCE">
        <w:rPr>
          <w:b/>
          <w:iCs/>
          <w:sz w:val="24"/>
          <w:szCs w:val="24"/>
        </w:rPr>
        <w:t xml:space="preserve">Table1: Physical and financial performance report </w:t>
      </w:r>
      <w:r w:rsidR="00B9695D">
        <w:rPr>
          <w:b/>
          <w:iCs/>
          <w:sz w:val="24"/>
          <w:szCs w:val="24"/>
        </w:rPr>
        <w:t xml:space="preserve">of 2014 </w:t>
      </w:r>
    </w:p>
    <w:tbl>
      <w:tblPr>
        <w:tblW w:w="53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3345"/>
        <w:gridCol w:w="191"/>
        <w:gridCol w:w="39"/>
        <w:gridCol w:w="5468"/>
        <w:gridCol w:w="1482"/>
        <w:gridCol w:w="88"/>
        <w:gridCol w:w="1443"/>
      </w:tblGrid>
      <w:tr w:rsidR="002F78D4" w:rsidRPr="001F1C28" w:rsidTr="008C6613">
        <w:trPr>
          <w:trHeight w:val="89"/>
        </w:trPr>
        <w:tc>
          <w:tcPr>
            <w:tcW w:w="639" w:type="pct"/>
            <w:vMerge w:val="restart"/>
            <w:shd w:val="clear" w:color="auto" w:fill="auto"/>
          </w:tcPr>
          <w:p w:rsidR="00A71365" w:rsidRPr="001F1C28" w:rsidRDefault="00A71365" w:rsidP="0011512A">
            <w:pPr>
              <w:widowControl/>
              <w:jc w:val="left"/>
              <w:rPr>
                <w:rFonts w:eastAsia="Times New Roman"/>
                <w:b/>
                <w:color w:val="000000"/>
                <w:kern w:val="0"/>
                <w:sz w:val="24"/>
                <w:szCs w:val="24"/>
              </w:rPr>
            </w:pPr>
            <w:r w:rsidRPr="001F1C28">
              <w:rPr>
                <w:rFonts w:eastAsia="Times New Roman"/>
                <w:b/>
                <w:color w:val="000000"/>
                <w:kern w:val="0"/>
                <w:sz w:val="24"/>
                <w:szCs w:val="24"/>
              </w:rPr>
              <w:t>Expected</w:t>
            </w:r>
          </w:p>
          <w:p w:rsidR="00A71365" w:rsidRPr="001F1C28" w:rsidRDefault="00A71365" w:rsidP="0011512A">
            <w:pPr>
              <w:widowControl/>
              <w:jc w:val="left"/>
              <w:rPr>
                <w:rFonts w:eastAsia="Times New Roman"/>
                <w:b/>
                <w:color w:val="000000"/>
                <w:kern w:val="0"/>
                <w:sz w:val="24"/>
                <w:szCs w:val="24"/>
              </w:rPr>
            </w:pPr>
            <w:r w:rsidRPr="001F1C28">
              <w:rPr>
                <w:rFonts w:eastAsia="Times New Roman"/>
                <w:b/>
                <w:color w:val="000000"/>
                <w:kern w:val="0"/>
                <w:sz w:val="24"/>
                <w:szCs w:val="24"/>
              </w:rPr>
              <w:t xml:space="preserve"> Outputs</w:t>
            </w:r>
          </w:p>
        </w:tc>
        <w:tc>
          <w:tcPr>
            <w:tcW w:w="1210" w:type="pct"/>
            <w:vMerge w:val="restart"/>
            <w:shd w:val="clear" w:color="auto" w:fill="auto"/>
          </w:tcPr>
          <w:p w:rsidR="00A71365" w:rsidRPr="001F1C28" w:rsidRDefault="00A71365" w:rsidP="0011512A">
            <w:pPr>
              <w:widowControl/>
              <w:jc w:val="left"/>
              <w:rPr>
                <w:rFonts w:eastAsia="Times New Roman"/>
                <w:b/>
                <w:color w:val="000000"/>
                <w:kern w:val="0"/>
                <w:sz w:val="24"/>
                <w:szCs w:val="24"/>
              </w:rPr>
            </w:pPr>
            <w:r w:rsidRPr="001F1C28">
              <w:rPr>
                <w:rFonts w:eastAsia="Times New Roman"/>
                <w:b/>
                <w:color w:val="000000"/>
                <w:kern w:val="0"/>
                <w:sz w:val="24"/>
                <w:szCs w:val="24"/>
              </w:rPr>
              <w:t>Planned  activities</w:t>
            </w:r>
          </w:p>
        </w:tc>
        <w:tc>
          <w:tcPr>
            <w:tcW w:w="2061" w:type="pct"/>
            <w:gridSpan w:val="3"/>
            <w:vMerge w:val="restart"/>
            <w:shd w:val="clear" w:color="auto" w:fill="auto"/>
          </w:tcPr>
          <w:p w:rsidR="00A71365" w:rsidRPr="001F1C28" w:rsidRDefault="00E34A86" w:rsidP="0011512A">
            <w:pPr>
              <w:jc w:val="center"/>
              <w:rPr>
                <w:rFonts w:eastAsia="Times New Roman"/>
                <w:b/>
                <w:color w:val="000000"/>
                <w:kern w:val="0"/>
                <w:sz w:val="24"/>
                <w:szCs w:val="24"/>
              </w:rPr>
            </w:pPr>
            <w:r>
              <w:rPr>
                <w:rFonts w:eastAsia="Times New Roman"/>
                <w:b/>
                <w:color w:val="000000"/>
                <w:kern w:val="0"/>
                <w:sz w:val="24"/>
                <w:szCs w:val="24"/>
              </w:rPr>
              <w:t>Achievements</w:t>
            </w:r>
            <w:r w:rsidR="00A71365">
              <w:rPr>
                <w:rFonts w:eastAsia="Times New Roman"/>
                <w:b/>
                <w:color w:val="000000"/>
                <w:kern w:val="0"/>
                <w:sz w:val="24"/>
                <w:szCs w:val="24"/>
              </w:rPr>
              <w:t xml:space="preserve"> against planned </w:t>
            </w:r>
            <w:r w:rsidR="00A71365" w:rsidRPr="001F1C28">
              <w:rPr>
                <w:rFonts w:eastAsia="Times New Roman"/>
                <w:b/>
                <w:color w:val="000000"/>
                <w:kern w:val="0"/>
                <w:sz w:val="24"/>
                <w:szCs w:val="24"/>
              </w:rPr>
              <w:t>activities</w:t>
            </w:r>
          </w:p>
        </w:tc>
        <w:tc>
          <w:tcPr>
            <w:tcW w:w="1090" w:type="pct"/>
            <w:gridSpan w:val="3"/>
            <w:shd w:val="clear" w:color="auto" w:fill="auto"/>
            <w:vAlign w:val="center"/>
          </w:tcPr>
          <w:p w:rsidR="00A71365" w:rsidRPr="001F1C28" w:rsidRDefault="00A71365" w:rsidP="0011512A">
            <w:pPr>
              <w:widowControl/>
              <w:jc w:val="center"/>
              <w:rPr>
                <w:rFonts w:eastAsia="Times New Roman"/>
                <w:b/>
                <w:strike/>
                <w:color w:val="000000"/>
                <w:kern w:val="0"/>
                <w:sz w:val="24"/>
                <w:szCs w:val="24"/>
              </w:rPr>
            </w:pPr>
            <w:r w:rsidRPr="001F1C28">
              <w:rPr>
                <w:rFonts w:eastAsia="Times New Roman"/>
                <w:b/>
                <w:color w:val="000000"/>
                <w:kern w:val="0"/>
                <w:sz w:val="24"/>
                <w:szCs w:val="24"/>
              </w:rPr>
              <w:t>Budge / Expenditure</w:t>
            </w:r>
            <w:r>
              <w:rPr>
                <w:rFonts w:eastAsia="Times New Roman"/>
                <w:b/>
                <w:color w:val="000000"/>
                <w:kern w:val="0"/>
                <w:sz w:val="24"/>
                <w:szCs w:val="24"/>
              </w:rPr>
              <w:t xml:space="preserve"> (ETB)</w:t>
            </w:r>
          </w:p>
        </w:tc>
      </w:tr>
      <w:tr w:rsidR="002F78D4" w:rsidRPr="001F1C28" w:rsidTr="008C6613">
        <w:trPr>
          <w:trHeight w:val="89"/>
        </w:trPr>
        <w:tc>
          <w:tcPr>
            <w:tcW w:w="639" w:type="pct"/>
            <w:vMerge/>
            <w:shd w:val="clear" w:color="auto" w:fill="auto"/>
          </w:tcPr>
          <w:p w:rsidR="00A71365" w:rsidRPr="001F1C28" w:rsidRDefault="00A71365" w:rsidP="0011512A">
            <w:pPr>
              <w:widowControl/>
              <w:jc w:val="left"/>
              <w:rPr>
                <w:rFonts w:eastAsia="Times New Roman"/>
                <w:b/>
                <w:color w:val="000000"/>
                <w:kern w:val="0"/>
                <w:sz w:val="24"/>
                <w:szCs w:val="24"/>
              </w:rPr>
            </w:pPr>
          </w:p>
        </w:tc>
        <w:tc>
          <w:tcPr>
            <w:tcW w:w="1210" w:type="pct"/>
            <w:vMerge/>
            <w:shd w:val="clear" w:color="auto" w:fill="auto"/>
          </w:tcPr>
          <w:p w:rsidR="00A71365" w:rsidRPr="001F1C28" w:rsidRDefault="00A71365" w:rsidP="0011512A">
            <w:pPr>
              <w:widowControl/>
              <w:jc w:val="left"/>
              <w:rPr>
                <w:rFonts w:eastAsia="Times New Roman"/>
                <w:b/>
                <w:color w:val="000000"/>
                <w:kern w:val="0"/>
                <w:sz w:val="24"/>
                <w:szCs w:val="24"/>
              </w:rPr>
            </w:pPr>
          </w:p>
        </w:tc>
        <w:tc>
          <w:tcPr>
            <w:tcW w:w="2061" w:type="pct"/>
            <w:gridSpan w:val="3"/>
            <w:vMerge/>
            <w:shd w:val="clear" w:color="auto" w:fill="auto"/>
          </w:tcPr>
          <w:p w:rsidR="00A71365" w:rsidRPr="001F1C28" w:rsidRDefault="00A71365" w:rsidP="0011512A">
            <w:pPr>
              <w:widowControl/>
              <w:jc w:val="center"/>
              <w:rPr>
                <w:rFonts w:eastAsia="Times New Roman"/>
                <w:b/>
                <w:color w:val="000000"/>
                <w:kern w:val="0"/>
                <w:sz w:val="24"/>
                <w:szCs w:val="24"/>
              </w:rPr>
            </w:pPr>
          </w:p>
        </w:tc>
        <w:tc>
          <w:tcPr>
            <w:tcW w:w="568" w:type="pct"/>
            <w:gridSpan w:val="2"/>
            <w:shd w:val="clear" w:color="auto" w:fill="auto"/>
            <w:vAlign w:val="center"/>
          </w:tcPr>
          <w:p w:rsidR="00A71365" w:rsidRPr="001F1C28" w:rsidRDefault="00A71365" w:rsidP="0011512A">
            <w:pPr>
              <w:widowControl/>
              <w:jc w:val="center"/>
              <w:rPr>
                <w:rFonts w:eastAsia="Times New Roman"/>
                <w:b/>
                <w:color w:val="000000"/>
                <w:kern w:val="0"/>
                <w:sz w:val="24"/>
                <w:szCs w:val="24"/>
              </w:rPr>
            </w:pPr>
            <w:r w:rsidRPr="001F1C28">
              <w:rPr>
                <w:rFonts w:eastAsia="Times New Roman"/>
                <w:b/>
                <w:color w:val="000000"/>
                <w:kern w:val="0"/>
                <w:sz w:val="24"/>
                <w:szCs w:val="24"/>
              </w:rPr>
              <w:t>Expenditure</w:t>
            </w:r>
          </w:p>
        </w:tc>
        <w:tc>
          <w:tcPr>
            <w:tcW w:w="522" w:type="pct"/>
            <w:shd w:val="clear" w:color="auto" w:fill="auto"/>
            <w:vAlign w:val="center"/>
          </w:tcPr>
          <w:p w:rsidR="00A71365" w:rsidRPr="001F1C28" w:rsidRDefault="00A71365" w:rsidP="0011512A">
            <w:pPr>
              <w:widowControl/>
              <w:jc w:val="center"/>
              <w:rPr>
                <w:rFonts w:eastAsia="Times New Roman"/>
                <w:b/>
                <w:color w:val="000000"/>
                <w:kern w:val="0"/>
                <w:sz w:val="24"/>
                <w:szCs w:val="24"/>
              </w:rPr>
            </w:pPr>
            <w:r w:rsidRPr="001F1C28">
              <w:rPr>
                <w:rFonts w:eastAsia="Times New Roman"/>
                <w:b/>
                <w:color w:val="000000"/>
                <w:kern w:val="0"/>
                <w:sz w:val="24"/>
                <w:szCs w:val="24"/>
              </w:rPr>
              <w:t>Balance</w:t>
            </w:r>
          </w:p>
        </w:tc>
      </w:tr>
      <w:tr w:rsidR="00A71365" w:rsidRPr="00767BCE" w:rsidTr="008C6613">
        <w:trPr>
          <w:trHeight w:val="404"/>
        </w:trPr>
        <w:tc>
          <w:tcPr>
            <w:tcW w:w="5000" w:type="pct"/>
            <w:gridSpan w:val="8"/>
            <w:shd w:val="clear" w:color="auto" w:fill="auto"/>
          </w:tcPr>
          <w:p w:rsidR="00A71365" w:rsidRPr="001F1C28" w:rsidRDefault="00A71365" w:rsidP="0011512A">
            <w:pPr>
              <w:widowControl/>
              <w:rPr>
                <w:rFonts w:eastAsia="Times New Roman"/>
                <w:b/>
                <w:bCs/>
                <w:color w:val="000000"/>
                <w:kern w:val="0"/>
                <w:sz w:val="24"/>
                <w:szCs w:val="24"/>
              </w:rPr>
            </w:pPr>
            <w:r w:rsidRPr="00767BCE">
              <w:rPr>
                <w:rFonts w:eastAsia="Times New Roman"/>
                <w:b/>
                <w:bCs/>
                <w:color w:val="000000"/>
                <w:kern w:val="0"/>
                <w:sz w:val="24"/>
                <w:szCs w:val="24"/>
              </w:rPr>
              <w:t xml:space="preserve">Outcome 1. Enabling policy and institutional framework supporting </w:t>
            </w:r>
            <w:r w:rsidR="000A2104" w:rsidRPr="000A2104">
              <w:rPr>
                <w:rFonts w:eastAsia="Times New Roman"/>
                <w:b/>
                <w:bCs/>
                <w:i/>
                <w:color w:val="000000"/>
                <w:kern w:val="0"/>
                <w:sz w:val="24"/>
                <w:szCs w:val="24"/>
              </w:rPr>
              <w:t>in-situ</w:t>
            </w:r>
            <w:r w:rsidRPr="00767BCE">
              <w:rPr>
                <w:rFonts w:eastAsia="Times New Roman"/>
                <w:b/>
                <w:bCs/>
                <w:color w:val="000000"/>
                <w:kern w:val="0"/>
                <w:sz w:val="24"/>
                <w:szCs w:val="24"/>
              </w:rPr>
              <w:t xml:space="preserve"> conservation of </w:t>
            </w:r>
            <w:r w:rsidR="00C40069">
              <w:rPr>
                <w:rFonts w:eastAsia="Times New Roman"/>
                <w:b/>
                <w:bCs/>
                <w:color w:val="000000"/>
                <w:kern w:val="0"/>
                <w:sz w:val="24"/>
                <w:szCs w:val="24"/>
              </w:rPr>
              <w:t xml:space="preserve">Agro-biodiversity </w:t>
            </w:r>
            <w:r w:rsidRPr="00767BCE">
              <w:rPr>
                <w:rFonts w:eastAsia="Times New Roman"/>
                <w:b/>
                <w:bCs/>
                <w:color w:val="000000"/>
                <w:kern w:val="0"/>
                <w:sz w:val="24"/>
                <w:szCs w:val="24"/>
              </w:rPr>
              <w:t>and crop relatives</w:t>
            </w:r>
            <w:r w:rsidRPr="00767BCE">
              <w:rPr>
                <w:rFonts w:eastAsia="Times New Roman"/>
                <w:color w:val="000000"/>
                <w:kern w:val="0"/>
                <w:sz w:val="24"/>
                <w:szCs w:val="24"/>
              </w:rPr>
              <w:t> </w:t>
            </w:r>
          </w:p>
        </w:tc>
      </w:tr>
      <w:tr w:rsidR="00A71365" w:rsidRPr="001F1C28" w:rsidTr="008C6613">
        <w:trPr>
          <w:trHeight w:val="512"/>
        </w:trPr>
        <w:tc>
          <w:tcPr>
            <w:tcW w:w="5000" w:type="pct"/>
            <w:gridSpan w:val="8"/>
            <w:shd w:val="clear" w:color="auto" w:fill="auto"/>
          </w:tcPr>
          <w:p w:rsidR="00A71365" w:rsidRPr="001F1C28" w:rsidRDefault="00B51367" w:rsidP="0011512A">
            <w:pPr>
              <w:widowControl/>
              <w:rPr>
                <w:rFonts w:eastAsia="Times New Roman"/>
                <w:b/>
                <w:color w:val="000000"/>
                <w:kern w:val="0"/>
                <w:sz w:val="24"/>
                <w:szCs w:val="24"/>
              </w:rPr>
            </w:pPr>
            <w:r>
              <w:rPr>
                <w:rFonts w:eastAsia="Times New Roman"/>
                <w:b/>
                <w:color w:val="000000"/>
                <w:kern w:val="0"/>
                <w:sz w:val="24"/>
                <w:szCs w:val="24"/>
              </w:rPr>
              <w:t xml:space="preserve">Output 1.1: Comprehensive </w:t>
            </w:r>
            <w:r w:rsidR="00C40069">
              <w:rPr>
                <w:rFonts w:eastAsia="Times New Roman"/>
                <w:b/>
                <w:color w:val="000000"/>
                <w:kern w:val="0"/>
                <w:sz w:val="24"/>
                <w:szCs w:val="24"/>
              </w:rPr>
              <w:t xml:space="preserve">Agro-biodiversity </w:t>
            </w:r>
            <w:r w:rsidR="00A71365" w:rsidRPr="001F1C28">
              <w:rPr>
                <w:rFonts w:eastAsia="Times New Roman"/>
                <w:b/>
                <w:color w:val="000000"/>
                <w:kern w:val="0"/>
                <w:sz w:val="24"/>
                <w:szCs w:val="24"/>
              </w:rPr>
              <w:t xml:space="preserve">friendly policies developed and approved to promote </w:t>
            </w:r>
            <w:r w:rsidR="00C40069">
              <w:rPr>
                <w:rFonts w:eastAsia="Times New Roman"/>
                <w:b/>
                <w:color w:val="000000"/>
                <w:kern w:val="0"/>
                <w:sz w:val="24"/>
                <w:szCs w:val="24"/>
              </w:rPr>
              <w:t xml:space="preserve">Agro-biodiversity </w:t>
            </w:r>
            <w:r w:rsidR="00A71365" w:rsidRPr="001F1C28">
              <w:rPr>
                <w:rFonts w:eastAsia="Times New Roman"/>
                <w:b/>
                <w:color w:val="000000"/>
                <w:kern w:val="0"/>
                <w:sz w:val="24"/>
                <w:szCs w:val="24"/>
              </w:rPr>
              <w:t>friendly production practices </w:t>
            </w:r>
          </w:p>
        </w:tc>
      </w:tr>
      <w:tr w:rsidR="002F78D4" w:rsidRPr="00767BCE" w:rsidTr="008C6613">
        <w:trPr>
          <w:trHeight w:val="476"/>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Indicator</w:t>
            </w:r>
          </w:p>
          <w:p w:rsidR="00A71365" w:rsidRPr="00767BCE" w:rsidRDefault="00A71365" w:rsidP="0011512A">
            <w:pPr>
              <w:widowControl/>
              <w:rPr>
                <w:rFonts w:eastAsia="Times New Roman"/>
                <w:color w:val="000000"/>
                <w:kern w:val="0"/>
                <w:sz w:val="24"/>
                <w:szCs w:val="24"/>
              </w:rPr>
            </w:pPr>
          </w:p>
        </w:tc>
        <w:tc>
          <w:tcPr>
            <w:tcW w:w="1210" w:type="pct"/>
            <w:shd w:val="clear" w:color="auto" w:fill="auto"/>
            <w:vAlign w:val="center"/>
          </w:tcPr>
          <w:p w:rsidR="00A71365" w:rsidRPr="00767BCE" w:rsidRDefault="00A71365" w:rsidP="0011512A">
            <w:pPr>
              <w:rPr>
                <w:color w:val="000000"/>
                <w:sz w:val="24"/>
                <w:szCs w:val="24"/>
              </w:rPr>
            </w:pPr>
            <w:r w:rsidRPr="00767BCE">
              <w:rPr>
                <w:color w:val="000000"/>
                <w:sz w:val="24"/>
                <w:szCs w:val="24"/>
              </w:rPr>
              <w:t>Pol</w:t>
            </w:r>
            <w:r w:rsidR="000A2104">
              <w:rPr>
                <w:color w:val="000000"/>
                <w:sz w:val="24"/>
                <w:szCs w:val="24"/>
              </w:rPr>
              <w:t xml:space="preserve">icy documents reviewed and </w:t>
            </w:r>
            <w:r w:rsidR="00C40069">
              <w:rPr>
                <w:color w:val="000000"/>
                <w:sz w:val="24"/>
                <w:szCs w:val="24"/>
              </w:rPr>
              <w:t xml:space="preserve">Agro-biodiversity </w:t>
            </w:r>
            <w:r w:rsidRPr="00767BCE">
              <w:rPr>
                <w:color w:val="000000"/>
                <w:sz w:val="24"/>
                <w:szCs w:val="24"/>
              </w:rPr>
              <w:t>friendly principles generated</w:t>
            </w:r>
          </w:p>
        </w:tc>
        <w:tc>
          <w:tcPr>
            <w:tcW w:w="2061" w:type="pct"/>
            <w:gridSpan w:val="3"/>
            <w:shd w:val="clear" w:color="auto" w:fill="auto"/>
          </w:tcPr>
          <w:p w:rsidR="00A71365" w:rsidRPr="00767BCE" w:rsidRDefault="00A71365" w:rsidP="0011512A">
            <w:pPr>
              <w:widowControl/>
              <w:rPr>
                <w:rFonts w:eastAsia="Times New Roman"/>
                <w:color w:val="000000"/>
                <w:kern w:val="0"/>
                <w:sz w:val="24"/>
                <w:szCs w:val="24"/>
              </w:rPr>
            </w:pPr>
          </w:p>
        </w:tc>
        <w:tc>
          <w:tcPr>
            <w:tcW w:w="568" w:type="pct"/>
            <w:gridSpan w:val="2"/>
            <w:shd w:val="clear" w:color="auto" w:fill="auto"/>
          </w:tcPr>
          <w:p w:rsidR="00A71365" w:rsidRPr="00767BCE" w:rsidRDefault="00A71365" w:rsidP="0011512A">
            <w:pPr>
              <w:widowControl/>
              <w:rPr>
                <w:rFonts w:eastAsia="Times New Roman"/>
                <w:color w:val="000000"/>
                <w:kern w:val="0"/>
                <w:sz w:val="24"/>
                <w:szCs w:val="24"/>
              </w:rPr>
            </w:pPr>
          </w:p>
        </w:tc>
        <w:tc>
          <w:tcPr>
            <w:tcW w:w="522" w:type="pct"/>
            <w:shd w:val="clear" w:color="auto" w:fill="auto"/>
          </w:tcPr>
          <w:p w:rsidR="00A71365" w:rsidRPr="00767BCE" w:rsidRDefault="00A71365" w:rsidP="0011512A">
            <w:pPr>
              <w:widowControl/>
              <w:jc w:val="right"/>
              <w:rPr>
                <w:rFonts w:eastAsia="Times New Roman"/>
                <w:color w:val="000000"/>
                <w:kern w:val="0"/>
                <w:sz w:val="24"/>
                <w:szCs w:val="24"/>
              </w:rPr>
            </w:pPr>
          </w:p>
        </w:tc>
      </w:tr>
      <w:tr w:rsidR="002F78D4" w:rsidRPr="00767BCE" w:rsidTr="008C6613">
        <w:trPr>
          <w:trHeight w:val="476"/>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Baseline</w:t>
            </w:r>
          </w:p>
          <w:p w:rsidR="00A71365" w:rsidRPr="00767BCE" w:rsidRDefault="00A71365" w:rsidP="0011512A">
            <w:pPr>
              <w:widowControl/>
              <w:rPr>
                <w:rFonts w:eastAsia="Times New Roman"/>
                <w:color w:val="000000"/>
                <w:kern w:val="0"/>
                <w:sz w:val="24"/>
                <w:szCs w:val="24"/>
              </w:rPr>
            </w:pPr>
          </w:p>
        </w:tc>
        <w:tc>
          <w:tcPr>
            <w:tcW w:w="1210" w:type="pct"/>
            <w:shd w:val="clear" w:color="auto" w:fill="auto"/>
            <w:vAlign w:val="center"/>
          </w:tcPr>
          <w:p w:rsidR="00A71365" w:rsidRPr="00767BCE" w:rsidRDefault="00A71365" w:rsidP="0011512A">
            <w:pPr>
              <w:rPr>
                <w:color w:val="000000"/>
                <w:sz w:val="24"/>
                <w:szCs w:val="24"/>
              </w:rPr>
            </w:pPr>
            <w:r w:rsidRPr="00767BCE">
              <w:rPr>
                <w:color w:val="000000"/>
                <w:sz w:val="24"/>
                <w:szCs w:val="24"/>
              </w:rPr>
              <w:t xml:space="preserve">Currently </w:t>
            </w:r>
            <w:r w:rsidR="00B06683">
              <w:rPr>
                <w:color w:val="000000"/>
                <w:sz w:val="24"/>
                <w:szCs w:val="24"/>
              </w:rPr>
              <w:t xml:space="preserve">Agro-biodiversity </w:t>
            </w:r>
            <w:r w:rsidRPr="00767BCE">
              <w:rPr>
                <w:color w:val="000000"/>
                <w:sz w:val="24"/>
                <w:szCs w:val="24"/>
              </w:rPr>
              <w:t>friendly policies are scattered and inadequate</w:t>
            </w:r>
          </w:p>
        </w:tc>
        <w:tc>
          <w:tcPr>
            <w:tcW w:w="2061" w:type="pct"/>
            <w:gridSpan w:val="3"/>
            <w:shd w:val="clear" w:color="auto" w:fill="auto"/>
          </w:tcPr>
          <w:p w:rsidR="00A71365" w:rsidRPr="00767BCE" w:rsidRDefault="00A71365" w:rsidP="0011512A">
            <w:pPr>
              <w:widowControl/>
              <w:rPr>
                <w:rFonts w:eastAsia="Times New Roman"/>
                <w:color w:val="000000"/>
                <w:kern w:val="0"/>
                <w:sz w:val="24"/>
                <w:szCs w:val="24"/>
              </w:rPr>
            </w:pPr>
          </w:p>
        </w:tc>
        <w:tc>
          <w:tcPr>
            <w:tcW w:w="568" w:type="pct"/>
            <w:gridSpan w:val="2"/>
            <w:shd w:val="clear" w:color="auto" w:fill="auto"/>
          </w:tcPr>
          <w:p w:rsidR="00A71365" w:rsidRPr="00767BCE" w:rsidRDefault="00A71365" w:rsidP="0011512A">
            <w:pPr>
              <w:widowControl/>
              <w:rPr>
                <w:rFonts w:eastAsia="Times New Roman"/>
                <w:color w:val="000000"/>
                <w:kern w:val="0"/>
                <w:sz w:val="24"/>
                <w:szCs w:val="24"/>
              </w:rPr>
            </w:pPr>
          </w:p>
        </w:tc>
        <w:tc>
          <w:tcPr>
            <w:tcW w:w="522" w:type="pct"/>
            <w:shd w:val="clear" w:color="auto" w:fill="auto"/>
          </w:tcPr>
          <w:p w:rsidR="00A71365" w:rsidRPr="00767BCE" w:rsidRDefault="00A71365" w:rsidP="0011512A">
            <w:pPr>
              <w:widowControl/>
              <w:jc w:val="right"/>
              <w:rPr>
                <w:rFonts w:eastAsia="Times New Roman"/>
                <w:color w:val="000000"/>
                <w:kern w:val="0"/>
                <w:sz w:val="24"/>
                <w:szCs w:val="24"/>
              </w:rPr>
            </w:pPr>
          </w:p>
        </w:tc>
      </w:tr>
      <w:tr w:rsidR="002F78D4" w:rsidRPr="00767BCE" w:rsidTr="008C6613">
        <w:trPr>
          <w:trHeight w:val="755"/>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Target</w:t>
            </w:r>
          </w:p>
          <w:p w:rsidR="00A71365" w:rsidRPr="00767BCE" w:rsidRDefault="00A71365" w:rsidP="0011512A">
            <w:pPr>
              <w:widowControl/>
              <w:rPr>
                <w:rFonts w:eastAsia="Times New Roman"/>
                <w:color w:val="000000"/>
                <w:kern w:val="0"/>
                <w:sz w:val="24"/>
                <w:szCs w:val="24"/>
              </w:rPr>
            </w:pPr>
          </w:p>
        </w:tc>
        <w:tc>
          <w:tcPr>
            <w:tcW w:w="1210" w:type="pct"/>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color w:val="000000"/>
                <w:sz w:val="24"/>
                <w:szCs w:val="24"/>
              </w:rPr>
              <w:t xml:space="preserve">At least five policy documents reviewed and three </w:t>
            </w:r>
            <w:r w:rsidR="00572085">
              <w:rPr>
                <w:color w:val="000000"/>
                <w:sz w:val="24"/>
                <w:szCs w:val="24"/>
              </w:rPr>
              <w:t>Agro-biodiversit</w:t>
            </w:r>
            <w:r w:rsidR="000328D6">
              <w:rPr>
                <w:color w:val="000000"/>
                <w:sz w:val="24"/>
                <w:szCs w:val="24"/>
              </w:rPr>
              <w:t>y</w:t>
            </w:r>
            <w:r w:rsidR="00572085">
              <w:rPr>
                <w:color w:val="000000"/>
                <w:sz w:val="24"/>
                <w:szCs w:val="24"/>
              </w:rPr>
              <w:t xml:space="preserve"> </w:t>
            </w:r>
            <w:r w:rsidRPr="00767BCE">
              <w:rPr>
                <w:color w:val="000000"/>
                <w:sz w:val="24"/>
                <w:szCs w:val="24"/>
              </w:rPr>
              <w:t>friendly principles generate</w:t>
            </w:r>
            <w:r>
              <w:rPr>
                <w:color w:val="000000"/>
                <w:sz w:val="24"/>
                <w:szCs w:val="24"/>
              </w:rPr>
              <w:t xml:space="preserve"> </w:t>
            </w:r>
          </w:p>
        </w:tc>
        <w:tc>
          <w:tcPr>
            <w:tcW w:w="2061" w:type="pct"/>
            <w:gridSpan w:val="3"/>
            <w:shd w:val="clear" w:color="auto" w:fill="auto"/>
          </w:tcPr>
          <w:p w:rsidR="00A71365" w:rsidRPr="00767BCE" w:rsidRDefault="00A71365" w:rsidP="001A2C7B">
            <w:pPr>
              <w:widowControl/>
              <w:autoSpaceDE w:val="0"/>
              <w:autoSpaceDN w:val="0"/>
              <w:adjustRightInd w:val="0"/>
              <w:jc w:val="left"/>
              <w:rPr>
                <w:rFonts w:eastAsia="Times New Roman"/>
                <w:color w:val="000000"/>
                <w:kern w:val="0"/>
                <w:sz w:val="24"/>
                <w:szCs w:val="24"/>
              </w:rPr>
            </w:pPr>
          </w:p>
        </w:tc>
        <w:tc>
          <w:tcPr>
            <w:tcW w:w="568" w:type="pct"/>
            <w:gridSpan w:val="2"/>
            <w:shd w:val="clear" w:color="auto" w:fill="auto"/>
          </w:tcPr>
          <w:p w:rsidR="00A71365" w:rsidRPr="00767BCE" w:rsidRDefault="00A71365" w:rsidP="0011512A">
            <w:pPr>
              <w:widowControl/>
              <w:rPr>
                <w:rFonts w:eastAsia="Times New Roman"/>
                <w:color w:val="000000"/>
                <w:kern w:val="0"/>
                <w:sz w:val="24"/>
                <w:szCs w:val="24"/>
              </w:rPr>
            </w:pPr>
          </w:p>
        </w:tc>
        <w:tc>
          <w:tcPr>
            <w:tcW w:w="522" w:type="pct"/>
            <w:shd w:val="clear" w:color="auto" w:fill="auto"/>
          </w:tcPr>
          <w:p w:rsidR="00A71365" w:rsidRPr="00767BCE" w:rsidRDefault="00A71365" w:rsidP="0011512A">
            <w:pPr>
              <w:widowControl/>
              <w:jc w:val="right"/>
              <w:rPr>
                <w:rFonts w:eastAsia="Times New Roman"/>
                <w:color w:val="000000"/>
                <w:kern w:val="0"/>
                <w:sz w:val="24"/>
                <w:szCs w:val="24"/>
              </w:rPr>
            </w:pPr>
          </w:p>
        </w:tc>
      </w:tr>
      <w:tr w:rsidR="002F78D4" w:rsidRPr="00767BCE" w:rsidTr="008C6613">
        <w:trPr>
          <w:trHeight w:val="476"/>
        </w:trPr>
        <w:tc>
          <w:tcPr>
            <w:tcW w:w="639" w:type="pct"/>
            <w:shd w:val="clear" w:color="auto" w:fill="auto"/>
          </w:tcPr>
          <w:p w:rsidR="00A71365" w:rsidRPr="00767BCE" w:rsidRDefault="00A71365" w:rsidP="0011512A">
            <w:pPr>
              <w:widowControl/>
              <w:rPr>
                <w:rFonts w:eastAsia="Times New Roman"/>
                <w:color w:val="000000"/>
                <w:kern w:val="0"/>
                <w:sz w:val="24"/>
                <w:szCs w:val="24"/>
                <w:highlight w:val="yellow"/>
              </w:rPr>
            </w:pPr>
            <w:r w:rsidRPr="00767BCE">
              <w:rPr>
                <w:rFonts w:eastAsia="Times New Roman"/>
                <w:color w:val="000000"/>
                <w:kern w:val="0"/>
                <w:sz w:val="24"/>
                <w:szCs w:val="24"/>
              </w:rPr>
              <w:t>Activity 1</w:t>
            </w:r>
          </w:p>
        </w:tc>
        <w:tc>
          <w:tcPr>
            <w:tcW w:w="1210" w:type="pct"/>
            <w:shd w:val="clear" w:color="auto" w:fill="auto"/>
            <w:vAlign w:val="center"/>
          </w:tcPr>
          <w:p w:rsidR="00A71365" w:rsidRPr="00767BCE" w:rsidRDefault="00A71365" w:rsidP="0011512A">
            <w:pPr>
              <w:rPr>
                <w:color w:val="000000"/>
                <w:sz w:val="24"/>
                <w:szCs w:val="24"/>
              </w:rPr>
            </w:pPr>
            <w:r w:rsidRPr="00767BCE">
              <w:rPr>
                <w:color w:val="000000"/>
                <w:sz w:val="24"/>
                <w:szCs w:val="24"/>
              </w:rPr>
              <w:t xml:space="preserve">Facilitate the completion of participatory review of policies and mandates related to </w:t>
            </w:r>
            <w:r w:rsidR="00C40069">
              <w:rPr>
                <w:color w:val="000000"/>
                <w:sz w:val="24"/>
                <w:szCs w:val="24"/>
              </w:rPr>
              <w:t xml:space="preserve">Agro-biodiversity </w:t>
            </w:r>
            <w:r w:rsidRPr="00767BCE">
              <w:rPr>
                <w:color w:val="000000"/>
                <w:sz w:val="24"/>
                <w:szCs w:val="24"/>
              </w:rPr>
              <w:t>conservation</w:t>
            </w:r>
          </w:p>
        </w:tc>
        <w:tc>
          <w:tcPr>
            <w:tcW w:w="2061" w:type="pct"/>
            <w:gridSpan w:val="3"/>
            <w:shd w:val="clear" w:color="auto" w:fill="auto"/>
          </w:tcPr>
          <w:p w:rsidR="00381009" w:rsidRPr="008150D6" w:rsidRDefault="00381009" w:rsidP="009B28B8">
            <w:pPr>
              <w:spacing w:before="100" w:beforeAutospacing="1"/>
              <w:rPr>
                <w:color w:val="00B050"/>
                <w:sz w:val="24"/>
                <w:szCs w:val="24"/>
              </w:rPr>
            </w:pPr>
          </w:p>
        </w:tc>
        <w:tc>
          <w:tcPr>
            <w:tcW w:w="568" w:type="pct"/>
            <w:gridSpan w:val="2"/>
            <w:shd w:val="clear" w:color="auto" w:fill="auto"/>
          </w:tcPr>
          <w:p w:rsidR="00A71365" w:rsidRPr="00767BCE" w:rsidRDefault="00A71365" w:rsidP="0011512A">
            <w:pPr>
              <w:widowControl/>
              <w:jc w:val="center"/>
              <w:rPr>
                <w:rFonts w:eastAsia="Times New Roman"/>
                <w:color w:val="000000"/>
                <w:kern w:val="0"/>
                <w:sz w:val="24"/>
                <w:szCs w:val="24"/>
              </w:rPr>
            </w:pPr>
          </w:p>
        </w:tc>
        <w:tc>
          <w:tcPr>
            <w:tcW w:w="522" w:type="pct"/>
            <w:shd w:val="clear" w:color="auto" w:fill="auto"/>
          </w:tcPr>
          <w:p w:rsidR="00A71365" w:rsidRPr="009B28B8" w:rsidRDefault="00A71365" w:rsidP="0011512A">
            <w:pPr>
              <w:widowControl/>
              <w:jc w:val="center"/>
              <w:rPr>
                <w:rFonts w:eastAsia="Times New Roman"/>
                <w:color w:val="FF0000"/>
                <w:kern w:val="0"/>
                <w:sz w:val="24"/>
                <w:szCs w:val="24"/>
              </w:rPr>
            </w:pPr>
          </w:p>
        </w:tc>
      </w:tr>
      <w:tr w:rsidR="002F78D4" w:rsidRPr="00767BCE" w:rsidTr="008C6613">
        <w:trPr>
          <w:trHeight w:val="476"/>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2</w:t>
            </w:r>
          </w:p>
        </w:tc>
        <w:tc>
          <w:tcPr>
            <w:tcW w:w="1210" w:type="pct"/>
            <w:shd w:val="clear" w:color="auto" w:fill="auto"/>
            <w:vAlign w:val="center"/>
          </w:tcPr>
          <w:p w:rsidR="00A71365" w:rsidRPr="00767BCE" w:rsidRDefault="00A71365" w:rsidP="00CA5B20">
            <w:pPr>
              <w:widowControl/>
              <w:contextualSpacing/>
              <w:rPr>
                <w:color w:val="000000"/>
                <w:sz w:val="24"/>
                <w:szCs w:val="24"/>
              </w:rPr>
            </w:pPr>
            <w:r w:rsidRPr="00CA5B20">
              <w:rPr>
                <w:rFonts w:eastAsia="Times New Roman"/>
                <w:color w:val="000000"/>
                <w:kern w:val="0"/>
                <w:sz w:val="24"/>
                <w:szCs w:val="24"/>
              </w:rPr>
              <w:t xml:space="preserve">Facilitate participatory generation of recommendations to address gaps in policy and overlaps in mandates in </w:t>
            </w:r>
            <w:r w:rsidR="00572085">
              <w:rPr>
                <w:rFonts w:eastAsia="Times New Roman"/>
                <w:color w:val="000000"/>
                <w:kern w:val="0"/>
                <w:sz w:val="24"/>
                <w:szCs w:val="24"/>
              </w:rPr>
              <w:t xml:space="preserve">Agro-biodiversity </w:t>
            </w:r>
            <w:r w:rsidRPr="00CA5B20">
              <w:rPr>
                <w:rFonts w:eastAsia="Times New Roman"/>
                <w:color w:val="000000"/>
                <w:kern w:val="0"/>
                <w:sz w:val="24"/>
                <w:szCs w:val="24"/>
              </w:rPr>
              <w:t>conservation and disseminate &amp; advocate the findings of  policy recommendations for adoption</w:t>
            </w:r>
            <w:r w:rsidRPr="00767BCE">
              <w:rPr>
                <w:color w:val="000000"/>
                <w:sz w:val="24"/>
                <w:szCs w:val="24"/>
              </w:rPr>
              <w:t xml:space="preserve"> </w:t>
            </w:r>
          </w:p>
        </w:tc>
        <w:tc>
          <w:tcPr>
            <w:tcW w:w="2061" w:type="pct"/>
            <w:gridSpan w:val="3"/>
            <w:shd w:val="clear" w:color="auto" w:fill="auto"/>
          </w:tcPr>
          <w:p w:rsidR="00A71365" w:rsidRPr="001A2C7B" w:rsidRDefault="00A71365" w:rsidP="0011512A">
            <w:pPr>
              <w:widowControl/>
              <w:contextualSpacing/>
              <w:rPr>
                <w:sz w:val="24"/>
                <w:szCs w:val="24"/>
              </w:rPr>
            </w:pPr>
            <w:r w:rsidRPr="001A2C7B">
              <w:rPr>
                <w:rFonts w:eastAsia="Times New Roman"/>
                <w:kern w:val="0"/>
                <w:sz w:val="24"/>
                <w:szCs w:val="24"/>
              </w:rPr>
              <w:t>Final comments were incorporated and p</w:t>
            </w:r>
            <w:r w:rsidRPr="001A2C7B">
              <w:rPr>
                <w:sz w:val="24"/>
                <w:szCs w:val="24"/>
              </w:rPr>
              <w:t>rinting service procurement process was finalized</w:t>
            </w:r>
            <w:r w:rsidR="00CA5B20" w:rsidRPr="001A2C7B">
              <w:rPr>
                <w:sz w:val="24"/>
                <w:szCs w:val="24"/>
              </w:rPr>
              <w:t xml:space="preserve"> and 600 copy of </w:t>
            </w:r>
            <w:r w:rsidR="003B6100" w:rsidRPr="001A2C7B">
              <w:rPr>
                <w:sz w:val="24"/>
                <w:szCs w:val="24"/>
              </w:rPr>
              <w:t xml:space="preserve">police </w:t>
            </w:r>
            <w:r w:rsidR="00CA5B20" w:rsidRPr="001A2C7B">
              <w:rPr>
                <w:sz w:val="24"/>
                <w:szCs w:val="24"/>
              </w:rPr>
              <w:t xml:space="preserve">recommended actions and findings of the five national polices and institutional frameworks review document was </w:t>
            </w:r>
            <w:r w:rsidRPr="001A2C7B">
              <w:rPr>
                <w:sz w:val="24"/>
                <w:szCs w:val="24"/>
              </w:rPr>
              <w:t>disseminate</w:t>
            </w:r>
            <w:r w:rsidR="00CA5B20" w:rsidRPr="001A2C7B">
              <w:rPr>
                <w:sz w:val="24"/>
                <w:szCs w:val="24"/>
              </w:rPr>
              <w:t xml:space="preserve">d to relevant organization. </w:t>
            </w:r>
            <w:r w:rsidRPr="001A2C7B">
              <w:rPr>
                <w:sz w:val="24"/>
                <w:szCs w:val="24"/>
              </w:rPr>
              <w:t xml:space="preserve"> </w:t>
            </w:r>
          </w:p>
          <w:p w:rsidR="008150D6" w:rsidRPr="001A2C7B" w:rsidRDefault="00A71365" w:rsidP="008150D6">
            <w:pPr>
              <w:widowControl/>
              <w:contextualSpacing/>
              <w:rPr>
                <w:sz w:val="24"/>
                <w:szCs w:val="24"/>
              </w:rPr>
            </w:pPr>
            <w:r w:rsidRPr="001A2C7B">
              <w:rPr>
                <w:sz w:val="24"/>
                <w:szCs w:val="24"/>
              </w:rPr>
              <w:t>Meanwhile, two days dissemination and advocacy workshop was conducted in Minjar-</w:t>
            </w:r>
            <w:r w:rsidR="00572085" w:rsidRPr="001A2C7B">
              <w:rPr>
                <w:sz w:val="24"/>
                <w:szCs w:val="24"/>
              </w:rPr>
              <w:t>s</w:t>
            </w:r>
            <w:r w:rsidRPr="001A2C7B">
              <w:rPr>
                <w:sz w:val="24"/>
                <w:szCs w:val="24"/>
              </w:rPr>
              <w:t xml:space="preserve">henkora project site on participatory application of the recommended actions of the review document. Accordingly, </w:t>
            </w:r>
            <w:r w:rsidR="008150D6" w:rsidRPr="001A2C7B">
              <w:rPr>
                <w:sz w:val="24"/>
                <w:szCs w:val="24"/>
              </w:rPr>
              <w:t xml:space="preserve">378 </w:t>
            </w:r>
            <w:r w:rsidRPr="001A2C7B">
              <w:rPr>
                <w:sz w:val="24"/>
                <w:szCs w:val="24"/>
              </w:rPr>
              <w:t xml:space="preserve">woreda level experts </w:t>
            </w:r>
            <w:r w:rsidR="008150D6" w:rsidRPr="001A2C7B">
              <w:rPr>
                <w:sz w:val="24"/>
                <w:szCs w:val="24"/>
              </w:rPr>
              <w:t>&amp;</w:t>
            </w:r>
            <w:r w:rsidRPr="001A2C7B">
              <w:rPr>
                <w:sz w:val="24"/>
                <w:szCs w:val="24"/>
              </w:rPr>
              <w:t xml:space="preserve"> decision makers and 79 target community representatives were p</w:t>
            </w:r>
            <w:r w:rsidR="003B6100" w:rsidRPr="001A2C7B">
              <w:rPr>
                <w:sz w:val="24"/>
                <w:szCs w:val="24"/>
              </w:rPr>
              <w:t>articipated on the workshop</w:t>
            </w:r>
            <w:r w:rsidR="007C04A0" w:rsidRPr="001A2C7B">
              <w:rPr>
                <w:sz w:val="24"/>
                <w:szCs w:val="24"/>
              </w:rPr>
              <w:t xml:space="preserve">. </w:t>
            </w:r>
            <w:r w:rsidR="003B6100" w:rsidRPr="001A2C7B">
              <w:rPr>
                <w:sz w:val="24"/>
                <w:szCs w:val="24"/>
              </w:rPr>
              <w:t xml:space="preserve"> </w:t>
            </w:r>
          </w:p>
          <w:p w:rsidR="00A71365" w:rsidRPr="001A2C7B" w:rsidRDefault="008150D6" w:rsidP="008150D6">
            <w:pPr>
              <w:widowControl/>
              <w:contextualSpacing/>
              <w:rPr>
                <w:sz w:val="24"/>
                <w:szCs w:val="24"/>
              </w:rPr>
            </w:pPr>
            <w:r w:rsidRPr="001A2C7B">
              <w:rPr>
                <w:rFonts w:eastAsia="Times New Roman"/>
                <w:sz w:val="24"/>
                <w:szCs w:val="24"/>
              </w:rPr>
              <w:lastRenderedPageBreak/>
              <w:t>Training was given for ke</w:t>
            </w:r>
            <w:r w:rsidRPr="001A2C7B">
              <w:rPr>
                <w:rFonts w:eastAsia="Times New Roman"/>
                <w:b/>
                <w:bCs/>
                <w:sz w:val="24"/>
                <w:szCs w:val="24"/>
              </w:rPr>
              <w:t xml:space="preserve">y </w:t>
            </w:r>
            <w:r w:rsidRPr="001A2C7B">
              <w:rPr>
                <w:rFonts w:eastAsia="Times New Roman"/>
                <w:sz w:val="24"/>
                <w:szCs w:val="24"/>
              </w:rPr>
              <w:t>stakeholders (experts from woreda Agriculture, Trade and Industry, Investment, Planning, Administration, Land &amp; environmental protection office</w:t>
            </w:r>
            <w:r w:rsidR="008953FE" w:rsidRPr="001A2C7B">
              <w:rPr>
                <w:rFonts w:eastAsia="Times New Roman"/>
                <w:sz w:val="24"/>
                <w:szCs w:val="24"/>
              </w:rPr>
              <w:t>s</w:t>
            </w:r>
            <w:r w:rsidRPr="001A2C7B">
              <w:rPr>
                <w:rFonts w:eastAsia="Times New Roman"/>
                <w:sz w:val="24"/>
                <w:szCs w:val="24"/>
              </w:rPr>
              <w:t xml:space="preserve">) for 44 participants (3 female &amp; 41 male) on policy and institutional frame work gaps identified and  recommended for gaps in policy and institutional frame work.  </w:t>
            </w:r>
            <w:r w:rsidR="00A71365" w:rsidRPr="001A2C7B">
              <w:rPr>
                <w:sz w:val="24"/>
                <w:szCs w:val="24"/>
              </w:rPr>
              <w:t xml:space="preserve"> </w:t>
            </w:r>
          </w:p>
        </w:tc>
        <w:tc>
          <w:tcPr>
            <w:tcW w:w="568" w:type="pct"/>
            <w:gridSpan w:val="2"/>
            <w:shd w:val="clear" w:color="auto" w:fill="auto"/>
          </w:tcPr>
          <w:p w:rsidR="00A71365" w:rsidRPr="001A2C7B" w:rsidRDefault="00657561" w:rsidP="00657561">
            <w:pPr>
              <w:rPr>
                <w:rFonts w:ascii="Calibri" w:hAnsi="Calibri"/>
                <w:sz w:val="22"/>
                <w:szCs w:val="22"/>
              </w:rPr>
            </w:pPr>
            <w:r w:rsidRPr="001A2C7B">
              <w:rPr>
                <w:rFonts w:ascii="Calibri" w:hAnsi="Calibri"/>
                <w:sz w:val="22"/>
                <w:szCs w:val="22"/>
              </w:rPr>
              <w:lastRenderedPageBreak/>
              <w:t>482,056.27</w:t>
            </w:r>
          </w:p>
          <w:p w:rsidR="00452D46" w:rsidRPr="001A2C7B" w:rsidRDefault="00452D46" w:rsidP="00657561">
            <w:pPr>
              <w:rPr>
                <w:rFonts w:ascii="Calibri" w:hAnsi="Calibri"/>
                <w:sz w:val="22"/>
                <w:szCs w:val="22"/>
              </w:rPr>
            </w:pPr>
          </w:p>
        </w:tc>
        <w:tc>
          <w:tcPr>
            <w:tcW w:w="522" w:type="pct"/>
            <w:shd w:val="clear" w:color="auto" w:fill="auto"/>
          </w:tcPr>
          <w:p w:rsidR="00A71365" w:rsidRPr="006B3ABF" w:rsidRDefault="005B740F" w:rsidP="0011512A">
            <w:pPr>
              <w:widowControl/>
              <w:jc w:val="center"/>
              <w:rPr>
                <w:rFonts w:eastAsia="Times New Roman"/>
                <w:kern w:val="0"/>
                <w:sz w:val="24"/>
                <w:szCs w:val="24"/>
              </w:rPr>
            </w:pPr>
            <w:r w:rsidRPr="006B3ABF">
              <w:rPr>
                <w:rFonts w:eastAsia="Times New Roman"/>
                <w:kern w:val="0"/>
                <w:sz w:val="24"/>
                <w:szCs w:val="24"/>
              </w:rPr>
              <w:t>-</w:t>
            </w:r>
          </w:p>
        </w:tc>
      </w:tr>
      <w:tr w:rsidR="002F78D4" w:rsidRPr="00767BCE" w:rsidTr="008C6613">
        <w:trPr>
          <w:trHeight w:val="301"/>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lastRenderedPageBreak/>
              <w:t>Activity 3</w:t>
            </w:r>
          </w:p>
        </w:tc>
        <w:tc>
          <w:tcPr>
            <w:tcW w:w="1210" w:type="pct"/>
            <w:shd w:val="clear" w:color="auto" w:fill="auto"/>
            <w:vAlign w:val="center"/>
          </w:tcPr>
          <w:p w:rsidR="00A71365" w:rsidRPr="00767BCE" w:rsidRDefault="00A71365" w:rsidP="0011512A">
            <w:pPr>
              <w:rPr>
                <w:color w:val="000000"/>
                <w:sz w:val="24"/>
                <w:szCs w:val="24"/>
              </w:rPr>
            </w:pPr>
            <w:r w:rsidRPr="00767BCE">
              <w:rPr>
                <w:color w:val="000000"/>
                <w:sz w:val="24"/>
                <w:szCs w:val="24"/>
              </w:rPr>
              <w:t xml:space="preserve">Facilitate formulation of </w:t>
            </w:r>
            <w:r w:rsidR="000328D6">
              <w:rPr>
                <w:color w:val="000000"/>
                <w:sz w:val="24"/>
                <w:szCs w:val="24"/>
              </w:rPr>
              <w:t>Agro-biodiversity</w:t>
            </w:r>
            <w:r w:rsidR="00C40069">
              <w:rPr>
                <w:color w:val="000000"/>
                <w:sz w:val="24"/>
                <w:szCs w:val="24"/>
              </w:rPr>
              <w:t xml:space="preserve"> </w:t>
            </w:r>
            <w:r w:rsidRPr="00767BCE">
              <w:rPr>
                <w:color w:val="000000"/>
                <w:sz w:val="24"/>
                <w:szCs w:val="24"/>
              </w:rPr>
              <w:t>management  working structure from federal to local level</w:t>
            </w:r>
          </w:p>
        </w:tc>
        <w:tc>
          <w:tcPr>
            <w:tcW w:w="2061" w:type="pct"/>
            <w:gridSpan w:val="3"/>
            <w:shd w:val="clear" w:color="auto" w:fill="auto"/>
          </w:tcPr>
          <w:p w:rsidR="00A71365" w:rsidRPr="001A2C7B" w:rsidRDefault="00A71365" w:rsidP="0011512A">
            <w:pPr>
              <w:widowControl/>
              <w:contextualSpacing/>
              <w:rPr>
                <w:rFonts w:eastAsia="Times New Roman"/>
                <w:kern w:val="0"/>
                <w:sz w:val="24"/>
                <w:szCs w:val="24"/>
              </w:rPr>
            </w:pPr>
            <w:r w:rsidRPr="001A2C7B">
              <w:rPr>
                <w:rFonts w:eastAsia="Times New Roman"/>
                <w:kern w:val="0"/>
                <w:sz w:val="24"/>
                <w:szCs w:val="24"/>
              </w:rPr>
              <w:t xml:space="preserve">To strengthen the working structure of biodiversity and </w:t>
            </w:r>
            <w:r w:rsidR="00C40069" w:rsidRPr="001A2C7B">
              <w:rPr>
                <w:rFonts w:eastAsia="Times New Roman"/>
                <w:kern w:val="0"/>
                <w:sz w:val="24"/>
                <w:szCs w:val="24"/>
              </w:rPr>
              <w:t xml:space="preserve">Agro-biodiversity </w:t>
            </w:r>
            <w:r w:rsidRPr="001A2C7B">
              <w:rPr>
                <w:rFonts w:eastAsia="Times New Roman"/>
                <w:kern w:val="0"/>
                <w:sz w:val="24"/>
                <w:szCs w:val="24"/>
              </w:rPr>
              <w:t xml:space="preserve">in particular, half day discussion was made with regional representatives from Amhara, Oromia and SNNP regional states where our project is operating. </w:t>
            </w:r>
            <w:r w:rsidR="00255744" w:rsidRPr="001A2C7B">
              <w:rPr>
                <w:rFonts w:eastAsia="Times New Roman"/>
                <w:kern w:val="0"/>
                <w:sz w:val="24"/>
                <w:szCs w:val="24"/>
              </w:rPr>
              <w:t xml:space="preserve">In addition two day workshop was conducted at </w:t>
            </w:r>
            <w:r w:rsidR="006A7D14" w:rsidRPr="001A2C7B">
              <w:rPr>
                <w:rFonts w:eastAsia="Times New Roman"/>
                <w:kern w:val="0"/>
                <w:sz w:val="24"/>
                <w:szCs w:val="24"/>
              </w:rPr>
              <w:t>Bishoftu</w:t>
            </w:r>
            <w:r w:rsidR="00255744" w:rsidRPr="001A2C7B">
              <w:rPr>
                <w:rFonts w:eastAsia="Times New Roman"/>
                <w:kern w:val="0"/>
                <w:sz w:val="24"/>
                <w:szCs w:val="24"/>
              </w:rPr>
              <w:t xml:space="preserve"> and Awassa on mainstreaming </w:t>
            </w:r>
            <w:r w:rsidR="00C40069" w:rsidRPr="001A2C7B">
              <w:rPr>
                <w:rFonts w:eastAsia="Times New Roman"/>
                <w:kern w:val="0"/>
                <w:sz w:val="24"/>
                <w:szCs w:val="24"/>
              </w:rPr>
              <w:t xml:space="preserve">Agro-biodiversity </w:t>
            </w:r>
            <w:r w:rsidR="00255744" w:rsidRPr="001A2C7B">
              <w:rPr>
                <w:rFonts w:eastAsia="Times New Roman"/>
                <w:kern w:val="0"/>
                <w:sz w:val="24"/>
                <w:szCs w:val="24"/>
              </w:rPr>
              <w:t>conservation issue, a</w:t>
            </w:r>
            <w:r w:rsidRPr="001A2C7B">
              <w:rPr>
                <w:rFonts w:eastAsia="Times New Roman"/>
                <w:kern w:val="0"/>
                <w:sz w:val="24"/>
                <w:szCs w:val="24"/>
              </w:rPr>
              <w:t>greement was reached to coordinate and facilitate the implementation of the project activities at grass root level and scale up best practices</w:t>
            </w:r>
            <w:r w:rsidR="006A7D14" w:rsidRPr="001A2C7B">
              <w:rPr>
                <w:rFonts w:eastAsia="Times New Roman"/>
                <w:kern w:val="0"/>
                <w:sz w:val="24"/>
                <w:szCs w:val="24"/>
              </w:rPr>
              <w:t xml:space="preserve"> achieved so far into</w:t>
            </w:r>
            <w:r w:rsidRPr="001A2C7B">
              <w:rPr>
                <w:rFonts w:eastAsia="Times New Roman"/>
                <w:kern w:val="0"/>
                <w:sz w:val="24"/>
                <w:szCs w:val="24"/>
              </w:rPr>
              <w:t xml:space="preserve"> adjacent woredas</w:t>
            </w:r>
            <w:r w:rsidR="00255744" w:rsidRPr="001A2C7B">
              <w:rPr>
                <w:rFonts w:eastAsia="Times New Roman"/>
                <w:kern w:val="0"/>
                <w:sz w:val="24"/>
                <w:szCs w:val="24"/>
              </w:rPr>
              <w:t xml:space="preserve">. </w:t>
            </w:r>
            <w:r w:rsidRPr="001A2C7B">
              <w:rPr>
                <w:rFonts w:eastAsia="Times New Roman"/>
                <w:kern w:val="0"/>
                <w:sz w:val="24"/>
                <w:szCs w:val="24"/>
              </w:rPr>
              <w:t xml:space="preserve"> </w:t>
            </w:r>
          </w:p>
          <w:p w:rsidR="00A71365" w:rsidRPr="001A2C7B" w:rsidRDefault="00A71365" w:rsidP="0040345A">
            <w:pPr>
              <w:widowControl/>
              <w:contextualSpacing/>
              <w:rPr>
                <w:rFonts w:eastAsia="Times New Roman"/>
                <w:kern w:val="0"/>
                <w:sz w:val="24"/>
                <w:szCs w:val="24"/>
              </w:rPr>
            </w:pPr>
            <w:r w:rsidRPr="001A2C7B">
              <w:rPr>
                <w:rFonts w:eastAsia="Times New Roman"/>
                <w:kern w:val="0"/>
                <w:sz w:val="24"/>
                <w:szCs w:val="24"/>
              </w:rPr>
              <w:t xml:space="preserve">On the other hand, woreda level key project implementing offices (office of agriculture and cooperative) capacity gaps and need assessment was also conducted to enhance project implementation and mainstreaming perspectives. Accordingly, 8 offices in four project sites </w:t>
            </w:r>
            <w:r w:rsidR="0040345A" w:rsidRPr="001A2C7B">
              <w:rPr>
                <w:rFonts w:eastAsia="Times New Roman"/>
                <w:kern w:val="0"/>
                <w:sz w:val="24"/>
                <w:szCs w:val="24"/>
              </w:rPr>
              <w:t xml:space="preserve">were </w:t>
            </w:r>
            <w:r w:rsidRPr="001A2C7B">
              <w:rPr>
                <w:rFonts w:eastAsia="Times New Roman"/>
                <w:kern w:val="0"/>
                <w:sz w:val="24"/>
                <w:szCs w:val="24"/>
              </w:rPr>
              <w:t xml:space="preserve">assessed and supported accordingly (4 offices of agriculture and cooperatives each).    </w:t>
            </w:r>
          </w:p>
        </w:tc>
        <w:tc>
          <w:tcPr>
            <w:tcW w:w="568" w:type="pct"/>
            <w:gridSpan w:val="2"/>
            <w:shd w:val="clear" w:color="auto" w:fill="auto"/>
          </w:tcPr>
          <w:p w:rsidR="00A71365" w:rsidRPr="001A2C7B" w:rsidRDefault="00657561" w:rsidP="00657561">
            <w:pPr>
              <w:jc w:val="center"/>
              <w:rPr>
                <w:rFonts w:eastAsia="Times New Roman"/>
                <w:kern w:val="0"/>
                <w:sz w:val="24"/>
                <w:szCs w:val="24"/>
              </w:rPr>
            </w:pPr>
            <w:r w:rsidRPr="001A2C7B">
              <w:rPr>
                <w:rFonts w:eastAsia="Times New Roman"/>
                <w:kern w:val="0"/>
                <w:sz w:val="24"/>
                <w:szCs w:val="24"/>
              </w:rPr>
              <w:t>444,583.67</w:t>
            </w:r>
          </w:p>
        </w:tc>
        <w:tc>
          <w:tcPr>
            <w:tcW w:w="522" w:type="pct"/>
            <w:shd w:val="clear" w:color="auto" w:fill="auto"/>
          </w:tcPr>
          <w:p w:rsidR="00A71365" w:rsidRPr="00767BCE" w:rsidRDefault="005B740F"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767BCE" w:rsidTr="008C6613">
        <w:trPr>
          <w:trHeight w:val="301"/>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4</w:t>
            </w:r>
          </w:p>
        </w:tc>
        <w:tc>
          <w:tcPr>
            <w:tcW w:w="1210" w:type="pct"/>
            <w:shd w:val="clear" w:color="auto" w:fill="auto"/>
            <w:vAlign w:val="center"/>
          </w:tcPr>
          <w:p w:rsidR="00A71365" w:rsidRPr="00767BCE" w:rsidRDefault="00A71365" w:rsidP="000328D6">
            <w:pPr>
              <w:rPr>
                <w:color w:val="000000"/>
                <w:sz w:val="24"/>
                <w:szCs w:val="24"/>
              </w:rPr>
            </w:pPr>
            <w:r w:rsidRPr="00767BCE">
              <w:rPr>
                <w:color w:val="000000"/>
                <w:sz w:val="24"/>
                <w:szCs w:val="24"/>
              </w:rPr>
              <w:t xml:space="preserve">Facilitate the formulation,  adoption and dissemination of local level bylaws to conserve </w:t>
            </w:r>
            <w:r w:rsidR="000328D6">
              <w:rPr>
                <w:color w:val="000000"/>
                <w:sz w:val="24"/>
                <w:szCs w:val="24"/>
              </w:rPr>
              <w:t xml:space="preserve">Agro-biodiversity </w:t>
            </w:r>
            <w:r w:rsidRPr="00767BCE">
              <w:rPr>
                <w:color w:val="000000"/>
                <w:sz w:val="24"/>
                <w:szCs w:val="24"/>
              </w:rPr>
              <w:t xml:space="preserve">and strengthen traditional natural resources management </w:t>
            </w:r>
            <w:r w:rsidR="000328D6">
              <w:rPr>
                <w:color w:val="000000"/>
                <w:sz w:val="24"/>
                <w:szCs w:val="24"/>
              </w:rPr>
              <w:t xml:space="preserve">knowledge </w:t>
            </w:r>
            <w:r w:rsidRPr="00767BCE">
              <w:rPr>
                <w:color w:val="000000"/>
                <w:sz w:val="24"/>
                <w:szCs w:val="24"/>
              </w:rPr>
              <w:t>in the four project sites</w:t>
            </w:r>
          </w:p>
        </w:tc>
        <w:tc>
          <w:tcPr>
            <w:tcW w:w="2061" w:type="pct"/>
            <w:gridSpan w:val="3"/>
            <w:shd w:val="clear" w:color="auto" w:fill="auto"/>
          </w:tcPr>
          <w:p w:rsidR="00A71365" w:rsidRPr="001A2C7B" w:rsidRDefault="00A71365" w:rsidP="000917B4">
            <w:pPr>
              <w:widowControl/>
              <w:contextualSpacing/>
              <w:rPr>
                <w:rFonts w:eastAsia="Times New Roman"/>
                <w:kern w:val="0"/>
                <w:sz w:val="24"/>
                <w:szCs w:val="24"/>
              </w:rPr>
            </w:pPr>
            <w:r w:rsidRPr="001A2C7B">
              <w:rPr>
                <w:rFonts w:eastAsia="Times New Roman"/>
                <w:kern w:val="0"/>
                <w:sz w:val="24"/>
                <w:szCs w:val="24"/>
              </w:rPr>
              <w:t>Two adoption and dissemination workshops o</w:t>
            </w:r>
            <w:r w:rsidR="008D69E3" w:rsidRPr="001A2C7B">
              <w:rPr>
                <w:rFonts w:eastAsia="Times New Roman"/>
                <w:kern w:val="0"/>
                <w:sz w:val="24"/>
                <w:szCs w:val="24"/>
              </w:rPr>
              <w:t>n</w:t>
            </w:r>
            <w:r w:rsidRPr="001A2C7B">
              <w:rPr>
                <w:rFonts w:eastAsia="Times New Roman"/>
                <w:kern w:val="0"/>
                <w:sz w:val="24"/>
                <w:szCs w:val="24"/>
              </w:rPr>
              <w:t xml:space="preserve"> local level bylaws were conducted. 85 (27 female</w:t>
            </w:r>
            <w:r w:rsidR="006A7D14" w:rsidRPr="001A2C7B">
              <w:rPr>
                <w:rFonts w:eastAsia="Times New Roman"/>
                <w:kern w:val="0"/>
                <w:sz w:val="24"/>
                <w:szCs w:val="24"/>
              </w:rPr>
              <w:t xml:space="preserve"> </w:t>
            </w:r>
            <w:r w:rsidR="0040345A" w:rsidRPr="001A2C7B">
              <w:rPr>
                <w:rFonts w:eastAsia="Times New Roman"/>
                <w:kern w:val="0"/>
                <w:sz w:val="24"/>
                <w:szCs w:val="24"/>
              </w:rPr>
              <w:t>&amp;</w:t>
            </w:r>
            <w:r w:rsidR="006A7D14" w:rsidRPr="001A2C7B">
              <w:rPr>
                <w:rFonts w:eastAsia="Times New Roman"/>
                <w:kern w:val="0"/>
                <w:sz w:val="24"/>
                <w:szCs w:val="24"/>
              </w:rPr>
              <w:t xml:space="preserve"> 58 male</w:t>
            </w:r>
            <w:r w:rsidRPr="001A2C7B">
              <w:rPr>
                <w:rFonts w:eastAsia="Times New Roman"/>
                <w:kern w:val="0"/>
                <w:sz w:val="24"/>
                <w:szCs w:val="24"/>
              </w:rPr>
              <w:t>) participates were attended the workshops that comprises the woreda level decision makers</w:t>
            </w:r>
            <w:r w:rsidR="007C04A0" w:rsidRPr="001A2C7B">
              <w:rPr>
                <w:rFonts w:eastAsia="Times New Roman"/>
                <w:kern w:val="0"/>
                <w:sz w:val="24"/>
                <w:szCs w:val="24"/>
              </w:rPr>
              <w:t xml:space="preserve"> &amp; experts come from police office, justice &amp; security office, woreda court</w:t>
            </w:r>
            <w:r w:rsidR="00EF2F65" w:rsidRPr="001A2C7B">
              <w:rPr>
                <w:rFonts w:eastAsia="Times New Roman"/>
                <w:kern w:val="0"/>
                <w:sz w:val="24"/>
                <w:szCs w:val="24"/>
              </w:rPr>
              <w:t xml:space="preserve"> &amp; house of speaker </w:t>
            </w:r>
            <w:r w:rsidRPr="001A2C7B">
              <w:rPr>
                <w:rFonts w:eastAsia="Times New Roman"/>
                <w:kern w:val="0"/>
                <w:sz w:val="24"/>
                <w:szCs w:val="24"/>
              </w:rPr>
              <w:t>and the representatives of the target</w:t>
            </w:r>
            <w:r w:rsidR="007C04A0" w:rsidRPr="001A2C7B">
              <w:rPr>
                <w:rFonts w:eastAsia="Times New Roman"/>
                <w:kern w:val="0"/>
                <w:sz w:val="24"/>
                <w:szCs w:val="24"/>
              </w:rPr>
              <w:t>ed</w:t>
            </w:r>
            <w:r w:rsidRPr="001A2C7B">
              <w:rPr>
                <w:rFonts w:eastAsia="Times New Roman"/>
                <w:kern w:val="0"/>
                <w:sz w:val="24"/>
                <w:szCs w:val="24"/>
              </w:rPr>
              <w:t xml:space="preserve"> community.   </w:t>
            </w:r>
            <w:r w:rsidR="00EB41AC" w:rsidRPr="001A2C7B">
              <w:rPr>
                <w:rFonts w:eastAsia="Times New Roman"/>
                <w:kern w:val="0"/>
                <w:sz w:val="24"/>
                <w:szCs w:val="24"/>
              </w:rPr>
              <w:t xml:space="preserve">Currently community bylaws were </w:t>
            </w:r>
            <w:r w:rsidR="000917B4" w:rsidRPr="001A2C7B">
              <w:rPr>
                <w:rFonts w:eastAsia="Times New Roman"/>
                <w:kern w:val="0"/>
                <w:sz w:val="24"/>
                <w:szCs w:val="24"/>
              </w:rPr>
              <w:t>on</w:t>
            </w:r>
            <w:r w:rsidR="00EB41AC" w:rsidRPr="001A2C7B">
              <w:rPr>
                <w:rFonts w:eastAsia="Times New Roman"/>
                <w:kern w:val="0"/>
                <w:sz w:val="24"/>
                <w:szCs w:val="24"/>
              </w:rPr>
              <w:t xml:space="preserve"> implementation in all project site</w:t>
            </w:r>
            <w:r w:rsidR="007C04A0" w:rsidRPr="001A2C7B">
              <w:rPr>
                <w:rFonts w:eastAsia="Times New Roman"/>
                <w:kern w:val="0"/>
                <w:sz w:val="24"/>
                <w:szCs w:val="24"/>
              </w:rPr>
              <w:t>s</w:t>
            </w:r>
            <w:r w:rsidR="00EB41AC" w:rsidRPr="001A2C7B">
              <w:rPr>
                <w:rFonts w:eastAsia="Times New Roman"/>
                <w:kern w:val="0"/>
                <w:sz w:val="24"/>
                <w:szCs w:val="24"/>
              </w:rPr>
              <w:t xml:space="preserve">. </w:t>
            </w:r>
          </w:p>
        </w:tc>
        <w:tc>
          <w:tcPr>
            <w:tcW w:w="568" w:type="pct"/>
            <w:gridSpan w:val="2"/>
            <w:shd w:val="clear" w:color="auto" w:fill="auto"/>
          </w:tcPr>
          <w:p w:rsidR="00A71365" w:rsidRPr="001A2C7B" w:rsidRDefault="00657561" w:rsidP="00657561">
            <w:pPr>
              <w:contextualSpacing/>
              <w:jc w:val="center"/>
              <w:rPr>
                <w:rFonts w:eastAsia="Times New Roman"/>
                <w:kern w:val="0"/>
                <w:sz w:val="24"/>
                <w:szCs w:val="24"/>
              </w:rPr>
            </w:pPr>
            <w:r w:rsidRPr="001A2C7B">
              <w:rPr>
                <w:rFonts w:eastAsia="Times New Roman"/>
                <w:kern w:val="0"/>
                <w:sz w:val="24"/>
                <w:szCs w:val="24"/>
              </w:rPr>
              <w:t>209,821.20</w:t>
            </w:r>
          </w:p>
        </w:tc>
        <w:tc>
          <w:tcPr>
            <w:tcW w:w="522" w:type="pct"/>
            <w:shd w:val="clear" w:color="auto" w:fill="auto"/>
          </w:tcPr>
          <w:p w:rsidR="00A71365" w:rsidRPr="00767BCE" w:rsidRDefault="005B740F"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767BCE" w:rsidTr="008C6613">
        <w:trPr>
          <w:trHeight w:val="476"/>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lastRenderedPageBreak/>
              <w:t>Activity 5</w:t>
            </w:r>
          </w:p>
        </w:tc>
        <w:tc>
          <w:tcPr>
            <w:tcW w:w="1210" w:type="pct"/>
            <w:shd w:val="clear" w:color="auto" w:fill="auto"/>
            <w:vAlign w:val="center"/>
          </w:tcPr>
          <w:p w:rsidR="00A71365" w:rsidRPr="00767BCE" w:rsidRDefault="00A71365" w:rsidP="0011512A">
            <w:pPr>
              <w:rPr>
                <w:color w:val="000000"/>
                <w:sz w:val="24"/>
                <w:szCs w:val="24"/>
              </w:rPr>
            </w:pPr>
            <w:r w:rsidRPr="00767BCE">
              <w:rPr>
                <w:color w:val="000000"/>
                <w:sz w:val="24"/>
                <w:szCs w:val="24"/>
              </w:rPr>
              <w:t xml:space="preserve">Capacitate local institutions to implement (including local level bylaws) their mandate  on </w:t>
            </w:r>
            <w:r w:rsidR="000328D6">
              <w:rPr>
                <w:color w:val="000000"/>
                <w:sz w:val="24"/>
                <w:szCs w:val="24"/>
              </w:rPr>
              <w:t>Agro-biodiversity</w:t>
            </w:r>
            <w:r w:rsidR="00C40069">
              <w:rPr>
                <w:color w:val="000000"/>
                <w:sz w:val="24"/>
                <w:szCs w:val="24"/>
              </w:rPr>
              <w:t xml:space="preserve"> </w:t>
            </w:r>
            <w:r w:rsidRPr="00767BCE">
              <w:rPr>
                <w:color w:val="000000"/>
                <w:sz w:val="24"/>
                <w:szCs w:val="24"/>
              </w:rPr>
              <w:t xml:space="preserve">conservation </w:t>
            </w:r>
          </w:p>
        </w:tc>
        <w:tc>
          <w:tcPr>
            <w:tcW w:w="2061" w:type="pct"/>
            <w:gridSpan w:val="3"/>
            <w:shd w:val="clear" w:color="auto" w:fill="auto"/>
          </w:tcPr>
          <w:p w:rsidR="00A71365" w:rsidRPr="001A2C7B" w:rsidRDefault="00572085" w:rsidP="0008419A">
            <w:pPr>
              <w:widowControl/>
              <w:contextualSpacing/>
              <w:rPr>
                <w:rFonts w:eastAsia="Times New Roman"/>
                <w:kern w:val="0"/>
                <w:sz w:val="24"/>
                <w:szCs w:val="24"/>
              </w:rPr>
            </w:pPr>
            <w:r w:rsidRPr="001A2C7B">
              <w:rPr>
                <w:rFonts w:eastAsia="Times New Roman"/>
                <w:kern w:val="0"/>
                <w:sz w:val="24"/>
                <w:szCs w:val="24"/>
              </w:rPr>
              <w:t>Training and materials support was provided to the local institution</w:t>
            </w:r>
            <w:r w:rsidR="00AA2D2D" w:rsidRPr="001A2C7B">
              <w:rPr>
                <w:rFonts w:eastAsia="Times New Roman"/>
                <w:kern w:val="0"/>
                <w:sz w:val="24"/>
                <w:szCs w:val="24"/>
              </w:rPr>
              <w:t>s</w:t>
            </w:r>
            <w:r w:rsidRPr="001A2C7B">
              <w:rPr>
                <w:rFonts w:eastAsia="Times New Roman"/>
                <w:kern w:val="0"/>
                <w:sz w:val="24"/>
                <w:szCs w:val="24"/>
              </w:rPr>
              <w:t xml:space="preserve"> in order to implement their local level bylaws</w:t>
            </w:r>
            <w:r w:rsidR="00AA2D2D" w:rsidRPr="001A2C7B">
              <w:rPr>
                <w:rFonts w:eastAsia="Times New Roman"/>
                <w:kern w:val="0"/>
                <w:sz w:val="24"/>
                <w:szCs w:val="24"/>
              </w:rPr>
              <w:t xml:space="preserve"> on the Agro-biodiversity conservations</w:t>
            </w:r>
            <w:r w:rsidR="007913D3" w:rsidRPr="001A2C7B">
              <w:rPr>
                <w:rFonts w:eastAsia="Times New Roman"/>
                <w:kern w:val="0"/>
                <w:sz w:val="24"/>
                <w:szCs w:val="24"/>
              </w:rPr>
              <w:t xml:space="preserve"> at </w:t>
            </w:r>
            <w:r w:rsidR="00B45DB1" w:rsidRPr="001A2C7B">
              <w:rPr>
                <w:rFonts w:eastAsia="Times New Roman"/>
                <w:kern w:val="0"/>
                <w:sz w:val="24"/>
                <w:szCs w:val="24"/>
              </w:rPr>
              <w:t>all project</w:t>
            </w:r>
            <w:r w:rsidR="007913D3" w:rsidRPr="001A2C7B">
              <w:rPr>
                <w:rFonts w:eastAsia="Times New Roman"/>
                <w:kern w:val="0"/>
                <w:sz w:val="24"/>
                <w:szCs w:val="24"/>
              </w:rPr>
              <w:t xml:space="preserve"> site</w:t>
            </w:r>
            <w:r w:rsidR="00AA2D2D" w:rsidRPr="001A2C7B">
              <w:rPr>
                <w:rFonts w:eastAsia="Times New Roman"/>
                <w:kern w:val="0"/>
                <w:sz w:val="24"/>
                <w:szCs w:val="24"/>
              </w:rPr>
              <w:t>.</w:t>
            </w:r>
            <w:r w:rsidR="0008419A" w:rsidRPr="001A2C7B">
              <w:rPr>
                <w:rFonts w:eastAsia="Times New Roman"/>
                <w:kern w:val="0"/>
                <w:sz w:val="24"/>
                <w:szCs w:val="24"/>
              </w:rPr>
              <w:t xml:space="preserve"> 188 participants (72 female &amp; 116 male</w:t>
            </w:r>
            <w:r w:rsidR="00377CDF" w:rsidRPr="001A2C7B">
              <w:rPr>
                <w:rFonts w:eastAsia="Times New Roman"/>
                <w:kern w:val="0"/>
                <w:sz w:val="24"/>
                <w:szCs w:val="24"/>
              </w:rPr>
              <w:t xml:space="preserve">) were participated on the training. </w:t>
            </w:r>
            <w:r w:rsidR="0008419A" w:rsidRPr="001A2C7B">
              <w:rPr>
                <w:rFonts w:eastAsia="Times New Roman"/>
                <w:kern w:val="0"/>
                <w:sz w:val="24"/>
                <w:szCs w:val="24"/>
              </w:rPr>
              <w:t xml:space="preserve"> </w:t>
            </w:r>
            <w:r w:rsidR="007913D3" w:rsidRPr="001A2C7B">
              <w:rPr>
                <w:rFonts w:eastAsia="Times New Roman"/>
                <w:kern w:val="0"/>
                <w:sz w:val="24"/>
                <w:szCs w:val="24"/>
              </w:rPr>
              <w:t xml:space="preserve"> </w:t>
            </w:r>
            <w:r w:rsidR="00AA2D2D" w:rsidRPr="001A2C7B">
              <w:rPr>
                <w:rFonts w:eastAsia="Times New Roman"/>
                <w:kern w:val="0"/>
                <w:sz w:val="24"/>
                <w:szCs w:val="24"/>
              </w:rPr>
              <w:t xml:space="preserve"> </w:t>
            </w:r>
            <w:r w:rsidRPr="001A2C7B">
              <w:rPr>
                <w:rFonts w:eastAsia="Times New Roman"/>
                <w:kern w:val="0"/>
                <w:sz w:val="24"/>
                <w:szCs w:val="24"/>
              </w:rPr>
              <w:t xml:space="preserve">     </w:t>
            </w:r>
          </w:p>
        </w:tc>
        <w:tc>
          <w:tcPr>
            <w:tcW w:w="568" w:type="pct"/>
            <w:gridSpan w:val="2"/>
            <w:shd w:val="clear" w:color="auto" w:fill="auto"/>
          </w:tcPr>
          <w:p w:rsidR="00A71365" w:rsidRPr="001A2C7B" w:rsidRDefault="00657561" w:rsidP="00657561">
            <w:pPr>
              <w:contextualSpacing/>
              <w:jc w:val="center"/>
              <w:rPr>
                <w:rFonts w:eastAsia="Times New Roman"/>
                <w:kern w:val="0"/>
                <w:sz w:val="24"/>
                <w:szCs w:val="24"/>
              </w:rPr>
            </w:pPr>
            <w:r w:rsidRPr="001A2C7B">
              <w:rPr>
                <w:rFonts w:eastAsia="Times New Roman"/>
                <w:kern w:val="0"/>
                <w:sz w:val="24"/>
                <w:szCs w:val="24"/>
              </w:rPr>
              <w:t>89,978.95</w:t>
            </w:r>
          </w:p>
        </w:tc>
        <w:tc>
          <w:tcPr>
            <w:tcW w:w="522" w:type="pct"/>
            <w:shd w:val="clear" w:color="auto" w:fill="auto"/>
          </w:tcPr>
          <w:p w:rsidR="00A71365" w:rsidRPr="00767BCE" w:rsidRDefault="005B740F" w:rsidP="0011512A">
            <w:pPr>
              <w:widowControl/>
              <w:jc w:val="center"/>
              <w:rPr>
                <w:rFonts w:eastAsia="Times New Roman"/>
                <w:kern w:val="0"/>
                <w:sz w:val="24"/>
                <w:szCs w:val="24"/>
              </w:rPr>
            </w:pPr>
            <w:r>
              <w:rPr>
                <w:rFonts w:eastAsia="Times New Roman"/>
                <w:kern w:val="0"/>
                <w:sz w:val="24"/>
                <w:szCs w:val="24"/>
              </w:rPr>
              <w:t>-</w:t>
            </w:r>
          </w:p>
        </w:tc>
      </w:tr>
      <w:tr w:rsidR="002F78D4" w:rsidRPr="00767BCE" w:rsidTr="008C6613">
        <w:trPr>
          <w:trHeight w:val="494"/>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6</w:t>
            </w:r>
          </w:p>
        </w:tc>
        <w:tc>
          <w:tcPr>
            <w:tcW w:w="1210" w:type="pct"/>
            <w:shd w:val="clear" w:color="auto" w:fill="auto"/>
            <w:vAlign w:val="center"/>
          </w:tcPr>
          <w:p w:rsidR="00A71365" w:rsidRPr="00767BCE" w:rsidRDefault="00A71365" w:rsidP="00C40069">
            <w:pPr>
              <w:rPr>
                <w:sz w:val="24"/>
                <w:szCs w:val="24"/>
              </w:rPr>
            </w:pPr>
            <w:r w:rsidRPr="00767BCE">
              <w:rPr>
                <w:sz w:val="24"/>
                <w:szCs w:val="24"/>
              </w:rPr>
              <w:t xml:space="preserve">Facilitate to create awareness of farmers and local officials  on </w:t>
            </w:r>
            <w:r w:rsidR="000328D6">
              <w:rPr>
                <w:sz w:val="24"/>
                <w:szCs w:val="24"/>
              </w:rPr>
              <w:t>Agro-biodiversity</w:t>
            </w:r>
            <w:r w:rsidR="00C40069">
              <w:rPr>
                <w:sz w:val="24"/>
                <w:szCs w:val="24"/>
              </w:rPr>
              <w:t xml:space="preserve"> </w:t>
            </w:r>
            <w:r w:rsidRPr="00767BCE">
              <w:rPr>
                <w:sz w:val="24"/>
                <w:szCs w:val="24"/>
              </w:rPr>
              <w:t>conservation policies</w:t>
            </w:r>
          </w:p>
        </w:tc>
        <w:tc>
          <w:tcPr>
            <w:tcW w:w="2061" w:type="pct"/>
            <w:gridSpan w:val="3"/>
            <w:shd w:val="clear" w:color="auto" w:fill="auto"/>
          </w:tcPr>
          <w:p w:rsidR="00A71365" w:rsidRPr="001A2C7B" w:rsidRDefault="00D52C1F" w:rsidP="00D52C1F">
            <w:pPr>
              <w:widowControl/>
              <w:contextualSpacing/>
              <w:rPr>
                <w:rFonts w:eastAsia="Times New Roman"/>
                <w:kern w:val="0"/>
                <w:sz w:val="24"/>
                <w:szCs w:val="24"/>
              </w:rPr>
            </w:pPr>
            <w:r w:rsidRPr="001A2C7B">
              <w:rPr>
                <w:rFonts w:eastAsia="Times New Roman"/>
                <w:kern w:val="0"/>
                <w:sz w:val="24"/>
                <w:szCs w:val="24"/>
              </w:rPr>
              <w:t xml:space="preserve">Police awareness raising training was given to model farmers and kebele administrators on Agro-biodiversity conservation for 216 participants (12 female and 204 male). </w:t>
            </w:r>
          </w:p>
        </w:tc>
        <w:tc>
          <w:tcPr>
            <w:tcW w:w="568" w:type="pct"/>
            <w:gridSpan w:val="2"/>
            <w:shd w:val="clear" w:color="auto" w:fill="auto"/>
          </w:tcPr>
          <w:p w:rsidR="00A934FC" w:rsidRPr="001A2C7B" w:rsidRDefault="00A934FC" w:rsidP="00A934FC">
            <w:pPr>
              <w:contextualSpacing/>
              <w:jc w:val="center"/>
              <w:rPr>
                <w:rFonts w:eastAsia="Times New Roman"/>
                <w:kern w:val="0"/>
                <w:sz w:val="24"/>
                <w:szCs w:val="24"/>
              </w:rPr>
            </w:pPr>
            <w:r w:rsidRPr="001A2C7B">
              <w:rPr>
                <w:rFonts w:eastAsia="Times New Roman"/>
                <w:kern w:val="0"/>
                <w:sz w:val="24"/>
                <w:szCs w:val="24"/>
              </w:rPr>
              <w:t>96,951.48</w:t>
            </w:r>
          </w:p>
          <w:p w:rsidR="00452D46" w:rsidRPr="001A2C7B" w:rsidRDefault="00452D46" w:rsidP="00657561">
            <w:pPr>
              <w:contextualSpacing/>
              <w:jc w:val="center"/>
              <w:rPr>
                <w:rFonts w:eastAsia="Times New Roman"/>
                <w:kern w:val="0"/>
                <w:sz w:val="24"/>
                <w:szCs w:val="24"/>
              </w:rPr>
            </w:pPr>
          </w:p>
        </w:tc>
        <w:tc>
          <w:tcPr>
            <w:tcW w:w="522" w:type="pct"/>
            <w:shd w:val="clear" w:color="auto" w:fill="auto"/>
          </w:tcPr>
          <w:p w:rsidR="00A71365" w:rsidRPr="00767BCE" w:rsidRDefault="00A71365" w:rsidP="0011512A">
            <w:pPr>
              <w:widowControl/>
              <w:jc w:val="center"/>
              <w:rPr>
                <w:rFonts w:eastAsia="Times New Roman"/>
                <w:color w:val="000000"/>
                <w:kern w:val="0"/>
                <w:sz w:val="24"/>
                <w:szCs w:val="24"/>
              </w:rPr>
            </w:pPr>
          </w:p>
        </w:tc>
      </w:tr>
      <w:tr w:rsidR="002F78D4" w:rsidRPr="00767BCE" w:rsidTr="008C6613">
        <w:trPr>
          <w:trHeight w:val="2492"/>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Activity 7</w:t>
            </w:r>
          </w:p>
        </w:tc>
        <w:tc>
          <w:tcPr>
            <w:tcW w:w="1210" w:type="pct"/>
            <w:shd w:val="clear" w:color="auto" w:fill="auto"/>
            <w:vAlign w:val="center"/>
          </w:tcPr>
          <w:p w:rsidR="00A71365" w:rsidRPr="00767BCE" w:rsidRDefault="00A71365" w:rsidP="0011512A">
            <w:pPr>
              <w:rPr>
                <w:color w:val="000000"/>
                <w:sz w:val="24"/>
                <w:szCs w:val="24"/>
              </w:rPr>
            </w:pPr>
            <w:r w:rsidRPr="00767BCE">
              <w:rPr>
                <w:color w:val="000000"/>
                <w:sz w:val="24"/>
                <w:szCs w:val="24"/>
              </w:rPr>
              <w:t>Facilitate to host a national</w:t>
            </w:r>
            <w:r w:rsidRPr="00767BCE">
              <w:rPr>
                <w:color w:val="000000"/>
                <w:sz w:val="24"/>
                <w:szCs w:val="24"/>
              </w:rPr>
              <w:br/>
              <w:t xml:space="preserve">dialogue and coordination mechanism to enhance institutionalized collaboration between the relevant institutions involved in </w:t>
            </w:r>
            <w:r w:rsidR="000328D6">
              <w:rPr>
                <w:color w:val="000000"/>
                <w:sz w:val="24"/>
                <w:szCs w:val="24"/>
              </w:rPr>
              <w:t>Agro-biodiversity</w:t>
            </w:r>
            <w:r w:rsidR="00C40069">
              <w:rPr>
                <w:color w:val="000000"/>
                <w:sz w:val="24"/>
                <w:szCs w:val="24"/>
              </w:rPr>
              <w:t xml:space="preserve"> </w:t>
            </w:r>
            <w:r w:rsidRPr="00767BCE">
              <w:rPr>
                <w:color w:val="000000"/>
                <w:sz w:val="24"/>
                <w:szCs w:val="24"/>
              </w:rPr>
              <w:t>conservation and its sustainable use</w:t>
            </w:r>
          </w:p>
        </w:tc>
        <w:tc>
          <w:tcPr>
            <w:tcW w:w="2061" w:type="pct"/>
            <w:gridSpan w:val="3"/>
            <w:shd w:val="clear" w:color="auto" w:fill="auto"/>
          </w:tcPr>
          <w:p w:rsidR="00A71365" w:rsidRPr="001A2C7B" w:rsidRDefault="00D3333E" w:rsidP="00D3333E">
            <w:pPr>
              <w:widowControl/>
              <w:contextualSpacing/>
              <w:rPr>
                <w:rFonts w:eastAsia="Times New Roman"/>
                <w:kern w:val="0"/>
                <w:sz w:val="24"/>
                <w:szCs w:val="24"/>
              </w:rPr>
            </w:pPr>
            <w:r w:rsidRPr="001A2C7B">
              <w:rPr>
                <w:rFonts w:eastAsia="Times New Roman"/>
                <w:kern w:val="0"/>
                <w:sz w:val="24"/>
                <w:szCs w:val="24"/>
              </w:rPr>
              <w:t>National dialogue was conducted for three days at Adama in presence of members of the three parliament standing committees (</w:t>
            </w:r>
            <w:bookmarkStart w:id="6" w:name="_GoBack"/>
            <w:r w:rsidRPr="001A2C7B">
              <w:rPr>
                <w:rFonts w:eastAsia="Times New Roman"/>
                <w:kern w:val="0"/>
                <w:sz w:val="24"/>
                <w:szCs w:val="24"/>
              </w:rPr>
              <w:t>Agriculture, Natural resource management and Culture and Truism)</w:t>
            </w:r>
            <w:bookmarkEnd w:id="6"/>
            <w:r w:rsidRPr="001A2C7B">
              <w:rPr>
                <w:rFonts w:eastAsia="Times New Roman"/>
                <w:kern w:val="0"/>
                <w:sz w:val="24"/>
                <w:szCs w:val="24"/>
              </w:rPr>
              <w:t xml:space="preserve"> and other relevant federal and regional officials. Agreement also reached to support fully the sustainable use and conservation of biodiversity in general and Agro-biodiversity in particular.   </w:t>
            </w:r>
          </w:p>
        </w:tc>
        <w:tc>
          <w:tcPr>
            <w:tcW w:w="568" w:type="pct"/>
            <w:gridSpan w:val="2"/>
            <w:shd w:val="clear" w:color="auto" w:fill="auto"/>
          </w:tcPr>
          <w:p w:rsidR="00657561" w:rsidRPr="001A2C7B" w:rsidRDefault="00657561" w:rsidP="00657561">
            <w:pPr>
              <w:contextualSpacing/>
              <w:jc w:val="center"/>
              <w:rPr>
                <w:rFonts w:eastAsia="Times New Roman"/>
                <w:kern w:val="0"/>
                <w:sz w:val="24"/>
                <w:szCs w:val="24"/>
              </w:rPr>
            </w:pPr>
            <w:r w:rsidRPr="001A2C7B">
              <w:rPr>
                <w:rFonts w:eastAsia="Times New Roman"/>
                <w:kern w:val="0"/>
                <w:sz w:val="24"/>
                <w:szCs w:val="24"/>
              </w:rPr>
              <w:t>104,325.66</w:t>
            </w:r>
          </w:p>
          <w:p w:rsidR="00A71365" w:rsidRPr="00767BCE" w:rsidRDefault="00A71365" w:rsidP="0011512A">
            <w:pPr>
              <w:widowControl/>
              <w:contextualSpacing/>
              <w:jc w:val="center"/>
              <w:rPr>
                <w:rFonts w:eastAsia="Times New Roman"/>
                <w:kern w:val="0"/>
                <w:sz w:val="24"/>
                <w:szCs w:val="24"/>
              </w:rPr>
            </w:pPr>
          </w:p>
        </w:tc>
        <w:tc>
          <w:tcPr>
            <w:tcW w:w="522" w:type="pct"/>
            <w:shd w:val="clear" w:color="auto" w:fill="auto"/>
          </w:tcPr>
          <w:p w:rsidR="00A71365" w:rsidRDefault="00A71365" w:rsidP="0011512A">
            <w:pPr>
              <w:widowControl/>
              <w:jc w:val="center"/>
              <w:rPr>
                <w:rFonts w:eastAsia="Times New Roman"/>
                <w:kern w:val="0"/>
                <w:sz w:val="24"/>
                <w:szCs w:val="24"/>
              </w:rPr>
            </w:pPr>
            <w:r>
              <w:rPr>
                <w:rFonts w:eastAsia="Times New Roman"/>
                <w:kern w:val="0"/>
                <w:sz w:val="24"/>
                <w:szCs w:val="24"/>
              </w:rPr>
              <w:t>-</w:t>
            </w:r>
          </w:p>
          <w:p w:rsidR="00A71365" w:rsidRDefault="00A71365" w:rsidP="0011512A">
            <w:pPr>
              <w:widowControl/>
              <w:jc w:val="center"/>
              <w:rPr>
                <w:rFonts w:eastAsia="Times New Roman"/>
                <w:kern w:val="0"/>
                <w:sz w:val="24"/>
                <w:szCs w:val="24"/>
              </w:rPr>
            </w:pPr>
          </w:p>
          <w:p w:rsidR="00A71365" w:rsidRDefault="00A71365" w:rsidP="0011512A">
            <w:pPr>
              <w:widowControl/>
              <w:jc w:val="center"/>
              <w:rPr>
                <w:rFonts w:eastAsia="Times New Roman"/>
                <w:kern w:val="0"/>
                <w:sz w:val="24"/>
                <w:szCs w:val="24"/>
              </w:rPr>
            </w:pPr>
          </w:p>
          <w:p w:rsidR="00A71365" w:rsidRDefault="00A71365" w:rsidP="0011512A">
            <w:pPr>
              <w:widowControl/>
              <w:jc w:val="center"/>
              <w:rPr>
                <w:rFonts w:eastAsia="Times New Roman"/>
                <w:kern w:val="0"/>
                <w:sz w:val="24"/>
                <w:szCs w:val="24"/>
              </w:rPr>
            </w:pPr>
          </w:p>
          <w:p w:rsidR="00A71365" w:rsidRDefault="00A71365" w:rsidP="0011512A">
            <w:pPr>
              <w:widowControl/>
              <w:jc w:val="center"/>
              <w:rPr>
                <w:rFonts w:eastAsia="Times New Roman"/>
                <w:kern w:val="0"/>
                <w:sz w:val="24"/>
                <w:szCs w:val="24"/>
              </w:rPr>
            </w:pPr>
          </w:p>
          <w:p w:rsidR="00A71365" w:rsidRDefault="00A71365" w:rsidP="0011512A">
            <w:pPr>
              <w:widowControl/>
              <w:jc w:val="center"/>
              <w:rPr>
                <w:rFonts w:eastAsia="Times New Roman"/>
                <w:kern w:val="0"/>
                <w:sz w:val="24"/>
                <w:szCs w:val="24"/>
              </w:rPr>
            </w:pPr>
          </w:p>
          <w:p w:rsidR="00A71365" w:rsidRDefault="00A71365" w:rsidP="0011512A">
            <w:pPr>
              <w:widowControl/>
              <w:jc w:val="center"/>
              <w:rPr>
                <w:rFonts w:eastAsia="Times New Roman"/>
                <w:kern w:val="0"/>
                <w:sz w:val="24"/>
                <w:szCs w:val="24"/>
              </w:rPr>
            </w:pPr>
          </w:p>
          <w:p w:rsidR="00A71365" w:rsidRDefault="00A71365" w:rsidP="0011512A">
            <w:pPr>
              <w:widowControl/>
              <w:jc w:val="center"/>
              <w:rPr>
                <w:rFonts w:eastAsia="Times New Roman"/>
                <w:kern w:val="0"/>
                <w:sz w:val="24"/>
                <w:szCs w:val="24"/>
              </w:rPr>
            </w:pPr>
          </w:p>
          <w:p w:rsidR="00A71365" w:rsidRDefault="00A71365" w:rsidP="0011512A">
            <w:pPr>
              <w:widowControl/>
              <w:jc w:val="center"/>
              <w:rPr>
                <w:rFonts w:eastAsia="Times New Roman"/>
                <w:kern w:val="0"/>
                <w:sz w:val="24"/>
                <w:szCs w:val="24"/>
              </w:rPr>
            </w:pPr>
          </w:p>
          <w:p w:rsidR="00A71365" w:rsidRPr="00767BCE" w:rsidRDefault="00A71365" w:rsidP="0011512A">
            <w:pPr>
              <w:widowControl/>
              <w:jc w:val="center"/>
              <w:rPr>
                <w:rFonts w:eastAsia="Times New Roman"/>
                <w:kern w:val="0"/>
                <w:sz w:val="24"/>
                <w:szCs w:val="24"/>
              </w:rPr>
            </w:pPr>
          </w:p>
        </w:tc>
      </w:tr>
      <w:tr w:rsidR="00A71365" w:rsidRPr="001F1C28" w:rsidTr="008C6613">
        <w:trPr>
          <w:trHeight w:val="675"/>
        </w:trPr>
        <w:tc>
          <w:tcPr>
            <w:tcW w:w="5000" w:type="pct"/>
            <w:gridSpan w:val="8"/>
            <w:shd w:val="clear" w:color="auto" w:fill="auto"/>
          </w:tcPr>
          <w:p w:rsidR="00A71365" w:rsidRPr="001F1C28" w:rsidRDefault="00A71365" w:rsidP="0011512A">
            <w:pPr>
              <w:widowControl/>
              <w:jc w:val="left"/>
              <w:rPr>
                <w:rFonts w:eastAsia="Times New Roman"/>
                <w:b/>
                <w:color w:val="000000"/>
                <w:kern w:val="0"/>
                <w:sz w:val="22"/>
                <w:szCs w:val="22"/>
              </w:rPr>
            </w:pPr>
            <w:r w:rsidRPr="001F1C28">
              <w:rPr>
                <w:rFonts w:eastAsia="Times New Roman"/>
                <w:b/>
                <w:color w:val="000000"/>
                <w:kern w:val="0"/>
                <w:sz w:val="24"/>
                <w:szCs w:val="24"/>
              </w:rPr>
              <w:t xml:space="preserve">Output 1.2: The National Extension Service providing farmers with knowledge based extension technology to promote farmer varieties (and conservation of </w:t>
            </w:r>
            <w:r w:rsidR="00C40069">
              <w:rPr>
                <w:rFonts w:eastAsia="Times New Roman"/>
                <w:b/>
                <w:color w:val="000000"/>
                <w:kern w:val="0"/>
                <w:sz w:val="24"/>
                <w:szCs w:val="24"/>
              </w:rPr>
              <w:t xml:space="preserve">Agro-biodiversity </w:t>
            </w:r>
            <w:r w:rsidRPr="001F1C28">
              <w:rPr>
                <w:rFonts w:eastAsia="Times New Roman"/>
                <w:b/>
                <w:color w:val="000000"/>
                <w:kern w:val="0"/>
                <w:sz w:val="24"/>
                <w:szCs w:val="24"/>
              </w:rPr>
              <w:t>within the current production systems):</w:t>
            </w:r>
            <w:r>
              <w:rPr>
                <w:rFonts w:eastAsia="Times New Roman"/>
                <w:b/>
                <w:color w:val="000000"/>
                <w:kern w:val="0"/>
                <w:sz w:val="24"/>
                <w:szCs w:val="24"/>
              </w:rPr>
              <w:t xml:space="preserve"> </w:t>
            </w:r>
            <w:r w:rsidRPr="001F1C28">
              <w:rPr>
                <w:rFonts w:eastAsia="Times New Roman"/>
                <w:b/>
                <w:color w:val="000000"/>
                <w:kern w:val="0"/>
                <w:sz w:val="24"/>
                <w:szCs w:val="24"/>
              </w:rPr>
              <w:t xml:space="preserve">  </w:t>
            </w: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 xml:space="preserve">Indicator: </w:t>
            </w:r>
          </w:p>
        </w:tc>
        <w:tc>
          <w:tcPr>
            <w:tcW w:w="1293" w:type="pct"/>
            <w:gridSpan w:val="3"/>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Extension packages for farmers crop varieties prepared and research on increasing productivity of two farmer varieties conducted</w:t>
            </w:r>
          </w:p>
        </w:tc>
        <w:tc>
          <w:tcPr>
            <w:tcW w:w="1978" w:type="pct"/>
            <w:shd w:val="clear" w:color="auto" w:fill="auto"/>
          </w:tcPr>
          <w:p w:rsidR="00A71365" w:rsidRPr="001F6F19" w:rsidRDefault="00A71365" w:rsidP="0011512A">
            <w:pPr>
              <w:widowControl/>
              <w:jc w:val="center"/>
              <w:rPr>
                <w:rFonts w:eastAsia="Times New Roman"/>
                <w:color w:val="000000"/>
                <w:kern w:val="0"/>
                <w:sz w:val="22"/>
                <w:szCs w:val="22"/>
              </w:rPr>
            </w:pPr>
          </w:p>
        </w:tc>
        <w:tc>
          <w:tcPr>
            <w:tcW w:w="568" w:type="pct"/>
            <w:gridSpan w:val="2"/>
            <w:shd w:val="clear" w:color="auto" w:fill="auto"/>
          </w:tcPr>
          <w:p w:rsidR="00A71365" w:rsidRPr="001F6F19" w:rsidRDefault="00A71365" w:rsidP="0011512A">
            <w:pPr>
              <w:widowControl/>
              <w:jc w:val="left"/>
              <w:rPr>
                <w:rFonts w:eastAsia="Times New Roman"/>
                <w:color w:val="000000"/>
                <w:kern w:val="0"/>
                <w:sz w:val="22"/>
                <w:szCs w:val="22"/>
              </w:rPr>
            </w:pPr>
          </w:p>
        </w:tc>
        <w:tc>
          <w:tcPr>
            <w:tcW w:w="522" w:type="pct"/>
            <w:shd w:val="clear" w:color="auto" w:fill="auto"/>
          </w:tcPr>
          <w:p w:rsidR="00A71365" w:rsidRPr="001F6F19" w:rsidRDefault="00A71365" w:rsidP="0011512A">
            <w:pPr>
              <w:widowControl/>
              <w:jc w:val="right"/>
              <w:rPr>
                <w:rFonts w:eastAsia="Times New Roman"/>
                <w:color w:val="000000"/>
                <w:kern w:val="0"/>
                <w:sz w:val="22"/>
                <w:szCs w:val="22"/>
              </w:rPr>
            </w:pP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Baseline:</w:t>
            </w:r>
          </w:p>
        </w:tc>
        <w:tc>
          <w:tcPr>
            <w:tcW w:w="1293" w:type="pct"/>
            <w:gridSpan w:val="3"/>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There are no extension packages for farmers varieties</w:t>
            </w:r>
          </w:p>
        </w:tc>
        <w:tc>
          <w:tcPr>
            <w:tcW w:w="1978" w:type="pct"/>
            <w:shd w:val="clear" w:color="auto" w:fill="auto"/>
          </w:tcPr>
          <w:p w:rsidR="00A71365" w:rsidRPr="001F6F19" w:rsidRDefault="00A71365" w:rsidP="0011512A">
            <w:pPr>
              <w:widowControl/>
              <w:jc w:val="center"/>
              <w:rPr>
                <w:rFonts w:eastAsia="Times New Roman"/>
                <w:color w:val="000000"/>
                <w:kern w:val="0"/>
                <w:sz w:val="22"/>
                <w:szCs w:val="22"/>
              </w:rPr>
            </w:pPr>
          </w:p>
        </w:tc>
        <w:tc>
          <w:tcPr>
            <w:tcW w:w="568" w:type="pct"/>
            <w:gridSpan w:val="2"/>
            <w:shd w:val="clear" w:color="auto" w:fill="auto"/>
          </w:tcPr>
          <w:p w:rsidR="00A71365" w:rsidRPr="001F6F19" w:rsidRDefault="00A71365" w:rsidP="0011512A">
            <w:pPr>
              <w:widowControl/>
              <w:jc w:val="left"/>
              <w:rPr>
                <w:rFonts w:eastAsia="Times New Roman"/>
                <w:color w:val="000000"/>
                <w:kern w:val="0"/>
                <w:sz w:val="22"/>
                <w:szCs w:val="22"/>
              </w:rPr>
            </w:pPr>
          </w:p>
        </w:tc>
        <w:tc>
          <w:tcPr>
            <w:tcW w:w="522" w:type="pct"/>
            <w:shd w:val="clear" w:color="auto" w:fill="auto"/>
          </w:tcPr>
          <w:p w:rsidR="00A71365" w:rsidRPr="001F6F19" w:rsidRDefault="00A71365" w:rsidP="0011512A">
            <w:pPr>
              <w:widowControl/>
              <w:jc w:val="right"/>
              <w:rPr>
                <w:rFonts w:eastAsia="Times New Roman"/>
                <w:color w:val="000000"/>
                <w:kern w:val="0"/>
                <w:sz w:val="22"/>
                <w:szCs w:val="22"/>
              </w:rPr>
            </w:pP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Target:</w:t>
            </w:r>
          </w:p>
        </w:tc>
        <w:tc>
          <w:tcPr>
            <w:tcW w:w="1293" w:type="pct"/>
            <w:gridSpan w:val="3"/>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At least four extension package development for farmers varieties prepared and research on increasing productivity of two farmer varieties conducted</w:t>
            </w:r>
          </w:p>
        </w:tc>
        <w:tc>
          <w:tcPr>
            <w:tcW w:w="1978" w:type="pct"/>
            <w:shd w:val="clear" w:color="auto" w:fill="auto"/>
          </w:tcPr>
          <w:p w:rsidR="00A71365" w:rsidRPr="001F6F19" w:rsidRDefault="00A71365" w:rsidP="0011512A">
            <w:pPr>
              <w:widowControl/>
              <w:jc w:val="center"/>
              <w:rPr>
                <w:rFonts w:eastAsia="Times New Roman"/>
                <w:color w:val="000000"/>
                <w:kern w:val="0"/>
                <w:sz w:val="22"/>
                <w:szCs w:val="22"/>
              </w:rPr>
            </w:pPr>
          </w:p>
        </w:tc>
        <w:tc>
          <w:tcPr>
            <w:tcW w:w="568" w:type="pct"/>
            <w:gridSpan w:val="2"/>
            <w:shd w:val="clear" w:color="auto" w:fill="auto"/>
          </w:tcPr>
          <w:p w:rsidR="00A71365" w:rsidRPr="001F6F19" w:rsidRDefault="00A71365" w:rsidP="0011512A">
            <w:pPr>
              <w:widowControl/>
              <w:jc w:val="left"/>
              <w:rPr>
                <w:rFonts w:eastAsia="Times New Roman"/>
                <w:color w:val="000000"/>
                <w:kern w:val="0"/>
                <w:sz w:val="22"/>
                <w:szCs w:val="22"/>
              </w:rPr>
            </w:pPr>
          </w:p>
        </w:tc>
        <w:tc>
          <w:tcPr>
            <w:tcW w:w="522" w:type="pct"/>
            <w:shd w:val="clear" w:color="auto" w:fill="auto"/>
          </w:tcPr>
          <w:p w:rsidR="00A71365" w:rsidRPr="001F6F19" w:rsidRDefault="00A71365" w:rsidP="0011512A">
            <w:pPr>
              <w:widowControl/>
              <w:jc w:val="right"/>
              <w:rPr>
                <w:rFonts w:eastAsia="Times New Roman"/>
                <w:color w:val="000000"/>
                <w:kern w:val="0"/>
                <w:sz w:val="22"/>
                <w:szCs w:val="22"/>
              </w:rPr>
            </w:pP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lastRenderedPageBreak/>
              <w:t>Activity 1</w:t>
            </w:r>
          </w:p>
        </w:tc>
        <w:tc>
          <w:tcPr>
            <w:tcW w:w="1293" w:type="pct"/>
            <w:gridSpan w:val="3"/>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 xml:space="preserve">Facilitate preparation of  National Extension Packages for the four crops to promote farmer varieties and conservation of </w:t>
            </w:r>
            <w:r w:rsidR="00C40069">
              <w:rPr>
                <w:rFonts w:eastAsia="Times New Roman"/>
                <w:kern w:val="0"/>
                <w:sz w:val="24"/>
                <w:szCs w:val="24"/>
              </w:rPr>
              <w:t xml:space="preserve">Agro-biodiversity </w:t>
            </w:r>
            <w:r w:rsidRPr="00767BCE">
              <w:rPr>
                <w:rFonts w:eastAsia="Times New Roman"/>
                <w:kern w:val="0"/>
                <w:sz w:val="24"/>
                <w:szCs w:val="24"/>
              </w:rPr>
              <w:t xml:space="preserve">within the current production systems </w:t>
            </w:r>
          </w:p>
        </w:tc>
        <w:tc>
          <w:tcPr>
            <w:tcW w:w="1978" w:type="pct"/>
            <w:shd w:val="clear" w:color="auto" w:fill="auto"/>
          </w:tcPr>
          <w:p w:rsidR="00AA1086" w:rsidRPr="001A2C7B" w:rsidRDefault="00097802" w:rsidP="00AA1086">
            <w:pPr>
              <w:widowControl/>
              <w:contextualSpacing/>
              <w:rPr>
                <w:rFonts w:eastAsia="Times New Roman"/>
                <w:kern w:val="0"/>
                <w:sz w:val="24"/>
                <w:szCs w:val="24"/>
              </w:rPr>
            </w:pPr>
            <w:r w:rsidRPr="001A2C7B">
              <w:rPr>
                <w:rFonts w:eastAsia="Times New Roman"/>
                <w:kern w:val="0"/>
                <w:sz w:val="24"/>
                <w:szCs w:val="24"/>
              </w:rPr>
              <w:t>Based on</w:t>
            </w:r>
            <w:r w:rsidR="00A71365" w:rsidRPr="001A2C7B">
              <w:rPr>
                <w:rFonts w:eastAsia="Times New Roman"/>
                <w:kern w:val="0"/>
                <w:sz w:val="24"/>
                <w:szCs w:val="24"/>
              </w:rPr>
              <w:t xml:space="preserve"> the </w:t>
            </w:r>
            <w:r w:rsidR="007F4CB2" w:rsidRPr="001A2C7B">
              <w:rPr>
                <w:rFonts w:eastAsia="Times New Roman"/>
                <w:kern w:val="0"/>
                <w:sz w:val="24"/>
                <w:szCs w:val="24"/>
              </w:rPr>
              <w:t>MoU</w:t>
            </w:r>
            <w:r w:rsidR="00A71365" w:rsidRPr="001A2C7B">
              <w:rPr>
                <w:rFonts w:eastAsia="Times New Roman"/>
                <w:kern w:val="0"/>
                <w:sz w:val="24"/>
                <w:szCs w:val="24"/>
              </w:rPr>
              <w:t xml:space="preserve"> </w:t>
            </w:r>
            <w:r w:rsidRPr="001A2C7B">
              <w:rPr>
                <w:rFonts w:eastAsia="Times New Roman"/>
                <w:kern w:val="0"/>
                <w:sz w:val="24"/>
                <w:szCs w:val="24"/>
              </w:rPr>
              <w:t xml:space="preserve">made </w:t>
            </w:r>
            <w:r w:rsidR="00A71365" w:rsidRPr="001A2C7B">
              <w:rPr>
                <w:rFonts w:eastAsia="Times New Roman"/>
                <w:kern w:val="0"/>
                <w:sz w:val="24"/>
                <w:szCs w:val="24"/>
              </w:rPr>
              <w:t xml:space="preserve">with Ministry of Agriculture; Extension Directorate, </w:t>
            </w:r>
            <w:r w:rsidRPr="001A2C7B">
              <w:rPr>
                <w:rFonts w:eastAsia="Times New Roman"/>
                <w:kern w:val="0"/>
                <w:sz w:val="24"/>
                <w:szCs w:val="24"/>
              </w:rPr>
              <w:t>Extension package</w:t>
            </w:r>
            <w:r w:rsidR="00A71365" w:rsidRPr="001A2C7B">
              <w:rPr>
                <w:rFonts w:eastAsia="Times New Roman"/>
                <w:kern w:val="0"/>
                <w:sz w:val="24"/>
                <w:szCs w:val="24"/>
              </w:rPr>
              <w:t xml:space="preserve"> </w:t>
            </w:r>
            <w:r w:rsidR="007F4CB2" w:rsidRPr="001A2C7B">
              <w:rPr>
                <w:rFonts w:eastAsia="Times New Roman"/>
                <w:kern w:val="0"/>
                <w:sz w:val="24"/>
                <w:szCs w:val="24"/>
              </w:rPr>
              <w:t xml:space="preserve">was </w:t>
            </w:r>
            <w:r w:rsidR="00A71365" w:rsidRPr="001A2C7B">
              <w:rPr>
                <w:rFonts w:eastAsia="Times New Roman"/>
                <w:kern w:val="0"/>
                <w:sz w:val="24"/>
                <w:szCs w:val="24"/>
              </w:rPr>
              <w:t>prepar</w:t>
            </w:r>
            <w:r w:rsidR="007F4CB2" w:rsidRPr="001A2C7B">
              <w:rPr>
                <w:rFonts w:eastAsia="Times New Roman"/>
                <w:kern w:val="0"/>
                <w:sz w:val="24"/>
                <w:szCs w:val="24"/>
              </w:rPr>
              <w:t xml:space="preserve">ed for four crops. </w:t>
            </w:r>
            <w:r w:rsidR="00AA1086" w:rsidRPr="001A2C7B">
              <w:rPr>
                <w:rFonts w:eastAsia="Times New Roman"/>
                <w:kern w:val="0"/>
                <w:sz w:val="24"/>
                <w:szCs w:val="24"/>
              </w:rPr>
              <w:t xml:space="preserve"> </w:t>
            </w:r>
            <w:r w:rsidR="007F4CB2" w:rsidRPr="001A2C7B">
              <w:rPr>
                <w:rFonts w:eastAsia="Times New Roman"/>
                <w:kern w:val="0"/>
                <w:sz w:val="24"/>
                <w:szCs w:val="24"/>
              </w:rPr>
              <w:t>Validation</w:t>
            </w:r>
            <w:r w:rsidR="00AA1086" w:rsidRPr="001A2C7B">
              <w:rPr>
                <w:rFonts w:eastAsia="Times New Roman"/>
                <w:kern w:val="0"/>
                <w:sz w:val="24"/>
                <w:szCs w:val="24"/>
              </w:rPr>
              <w:t xml:space="preserve"> workshop was conducted </w:t>
            </w:r>
            <w:r w:rsidRPr="001A2C7B">
              <w:rPr>
                <w:rFonts w:eastAsia="Times New Roman"/>
                <w:kern w:val="0"/>
                <w:sz w:val="24"/>
                <w:szCs w:val="24"/>
              </w:rPr>
              <w:t xml:space="preserve">at Adama </w:t>
            </w:r>
            <w:r w:rsidR="00AA1086" w:rsidRPr="001A2C7B">
              <w:rPr>
                <w:rFonts w:eastAsia="Times New Roman"/>
                <w:kern w:val="0"/>
                <w:sz w:val="24"/>
                <w:szCs w:val="24"/>
              </w:rPr>
              <w:t xml:space="preserve">on extension </w:t>
            </w:r>
            <w:r w:rsidR="00A71365" w:rsidRPr="001A2C7B">
              <w:rPr>
                <w:rFonts w:eastAsia="Times New Roman"/>
                <w:kern w:val="0"/>
                <w:sz w:val="24"/>
                <w:szCs w:val="24"/>
              </w:rPr>
              <w:t>packages for farmers’ vari</w:t>
            </w:r>
            <w:r w:rsidR="00AA1086" w:rsidRPr="001A2C7B">
              <w:rPr>
                <w:rFonts w:eastAsia="Times New Roman"/>
                <w:kern w:val="0"/>
                <w:sz w:val="24"/>
                <w:szCs w:val="24"/>
              </w:rPr>
              <w:t>eties of our project crops (Tef</w:t>
            </w:r>
            <w:r w:rsidR="00A71365" w:rsidRPr="001A2C7B">
              <w:rPr>
                <w:rFonts w:eastAsia="Times New Roman"/>
                <w:kern w:val="0"/>
                <w:sz w:val="24"/>
                <w:szCs w:val="24"/>
              </w:rPr>
              <w:t xml:space="preserve">, </w:t>
            </w:r>
            <w:r w:rsidR="00AA1086" w:rsidRPr="001A2C7B">
              <w:rPr>
                <w:rFonts w:eastAsia="Times New Roman"/>
                <w:kern w:val="0"/>
                <w:sz w:val="24"/>
                <w:szCs w:val="24"/>
              </w:rPr>
              <w:t>F</w:t>
            </w:r>
            <w:r w:rsidR="00A71365" w:rsidRPr="001A2C7B">
              <w:rPr>
                <w:rFonts w:eastAsia="Times New Roman"/>
                <w:kern w:val="0"/>
                <w:sz w:val="24"/>
                <w:szCs w:val="24"/>
              </w:rPr>
              <w:t xml:space="preserve">orest </w:t>
            </w:r>
            <w:r w:rsidR="00AA1086" w:rsidRPr="001A2C7B">
              <w:rPr>
                <w:rFonts w:eastAsia="Times New Roman"/>
                <w:kern w:val="0"/>
                <w:sz w:val="24"/>
                <w:szCs w:val="24"/>
              </w:rPr>
              <w:t>Coffee</w:t>
            </w:r>
            <w:r w:rsidR="00A71365" w:rsidRPr="001A2C7B">
              <w:rPr>
                <w:rFonts w:eastAsia="Times New Roman"/>
                <w:kern w:val="0"/>
                <w:sz w:val="24"/>
                <w:szCs w:val="24"/>
              </w:rPr>
              <w:t xml:space="preserve">, </w:t>
            </w:r>
            <w:r w:rsidR="00AA1086" w:rsidRPr="001A2C7B">
              <w:rPr>
                <w:rFonts w:eastAsia="Times New Roman"/>
                <w:kern w:val="0"/>
                <w:sz w:val="24"/>
                <w:szCs w:val="24"/>
              </w:rPr>
              <w:t>Enset</w:t>
            </w:r>
            <w:r w:rsidR="00A71365" w:rsidRPr="001A2C7B">
              <w:rPr>
                <w:rFonts w:eastAsia="Times New Roman"/>
                <w:kern w:val="0"/>
                <w:sz w:val="24"/>
                <w:szCs w:val="24"/>
              </w:rPr>
              <w:t xml:space="preserve"> and </w:t>
            </w:r>
            <w:r w:rsidR="00AA1086" w:rsidRPr="001A2C7B">
              <w:rPr>
                <w:rFonts w:eastAsia="Times New Roman"/>
                <w:kern w:val="0"/>
                <w:sz w:val="24"/>
                <w:szCs w:val="24"/>
              </w:rPr>
              <w:t>Durum</w:t>
            </w:r>
            <w:r w:rsidR="00A71365" w:rsidRPr="001A2C7B">
              <w:rPr>
                <w:rFonts w:eastAsia="Times New Roman"/>
                <w:kern w:val="0"/>
                <w:sz w:val="24"/>
                <w:szCs w:val="24"/>
              </w:rPr>
              <w:t xml:space="preserve"> wheat)</w:t>
            </w:r>
            <w:r w:rsidR="007F4CB2" w:rsidRPr="001A2C7B">
              <w:rPr>
                <w:rFonts w:eastAsia="Times New Roman"/>
                <w:kern w:val="0"/>
                <w:sz w:val="24"/>
                <w:szCs w:val="24"/>
              </w:rPr>
              <w:t xml:space="preserve"> in presence of experts from MoA, research centers, zone, woreda, Kebele including farmers and other relevant stockholders. </w:t>
            </w:r>
          </w:p>
          <w:p w:rsidR="00A71365" w:rsidRPr="001A2C7B" w:rsidRDefault="00A71365" w:rsidP="007F4CB2">
            <w:pPr>
              <w:widowControl/>
              <w:contextualSpacing/>
              <w:rPr>
                <w:rFonts w:eastAsia="Times New Roman"/>
                <w:kern w:val="0"/>
                <w:sz w:val="24"/>
                <w:szCs w:val="24"/>
              </w:rPr>
            </w:pPr>
            <w:r w:rsidRPr="001A2C7B">
              <w:rPr>
                <w:rFonts w:eastAsia="Times New Roman"/>
                <w:kern w:val="0"/>
                <w:sz w:val="24"/>
                <w:szCs w:val="24"/>
              </w:rPr>
              <w:t xml:space="preserve">Hence, </w:t>
            </w:r>
            <w:r w:rsidR="00097802" w:rsidRPr="001A2C7B">
              <w:rPr>
                <w:rFonts w:eastAsia="Times New Roman"/>
                <w:kern w:val="0"/>
                <w:sz w:val="24"/>
                <w:szCs w:val="24"/>
              </w:rPr>
              <w:t xml:space="preserve">valuable comments were forwarded by the participants. The final extension package will be submitted and publication, printing and training will follow sooner.   </w:t>
            </w:r>
          </w:p>
        </w:tc>
        <w:tc>
          <w:tcPr>
            <w:tcW w:w="568" w:type="pct"/>
            <w:gridSpan w:val="2"/>
            <w:shd w:val="clear" w:color="auto" w:fill="auto"/>
          </w:tcPr>
          <w:p w:rsidR="006B4036" w:rsidRPr="001A2C7B" w:rsidRDefault="006B4036" w:rsidP="006B4036">
            <w:pPr>
              <w:jc w:val="center"/>
              <w:rPr>
                <w:rFonts w:eastAsia="Times New Roman"/>
                <w:kern w:val="0"/>
                <w:sz w:val="24"/>
                <w:szCs w:val="24"/>
              </w:rPr>
            </w:pPr>
            <w:r w:rsidRPr="001A2C7B">
              <w:rPr>
                <w:rFonts w:eastAsia="Times New Roman"/>
                <w:kern w:val="0"/>
                <w:sz w:val="24"/>
                <w:szCs w:val="24"/>
              </w:rPr>
              <w:t>62,285.30</w:t>
            </w:r>
          </w:p>
          <w:p w:rsidR="00A71365" w:rsidRPr="001A2C7B" w:rsidRDefault="00A71365" w:rsidP="0011512A">
            <w:pPr>
              <w:widowControl/>
              <w:jc w:val="center"/>
              <w:rPr>
                <w:rFonts w:eastAsia="Times New Roman"/>
                <w:kern w:val="0"/>
                <w:sz w:val="24"/>
                <w:szCs w:val="24"/>
              </w:rPr>
            </w:pPr>
          </w:p>
        </w:tc>
        <w:tc>
          <w:tcPr>
            <w:tcW w:w="522" w:type="pct"/>
            <w:shd w:val="clear" w:color="auto" w:fill="auto"/>
          </w:tcPr>
          <w:p w:rsidR="00A71365" w:rsidRPr="001F6F19" w:rsidRDefault="00D4446D" w:rsidP="0011512A">
            <w:pPr>
              <w:widowControl/>
              <w:jc w:val="center"/>
              <w:rPr>
                <w:rFonts w:eastAsia="Times New Roman"/>
                <w:kern w:val="0"/>
                <w:sz w:val="22"/>
                <w:szCs w:val="22"/>
              </w:rPr>
            </w:pPr>
            <w:r>
              <w:rPr>
                <w:rFonts w:eastAsia="Times New Roman"/>
                <w:kern w:val="0"/>
                <w:sz w:val="22"/>
                <w:szCs w:val="22"/>
              </w:rPr>
              <w:t>16,410.70</w:t>
            </w:r>
          </w:p>
        </w:tc>
      </w:tr>
      <w:tr w:rsidR="002F78D4" w:rsidRPr="001F6F19" w:rsidTr="008C6613">
        <w:trPr>
          <w:trHeight w:val="350"/>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Activity 2</w:t>
            </w:r>
          </w:p>
        </w:tc>
        <w:tc>
          <w:tcPr>
            <w:tcW w:w="1293" w:type="pct"/>
            <w:gridSpan w:val="3"/>
            <w:shd w:val="clear" w:color="auto" w:fill="auto"/>
          </w:tcPr>
          <w:p w:rsidR="00A71365" w:rsidRPr="00767BCE" w:rsidRDefault="00A71365" w:rsidP="00C62AEB">
            <w:pPr>
              <w:widowControl/>
              <w:rPr>
                <w:rFonts w:eastAsia="Times New Roman"/>
                <w:kern w:val="0"/>
                <w:sz w:val="24"/>
                <w:szCs w:val="24"/>
              </w:rPr>
            </w:pPr>
            <w:r w:rsidRPr="00767BCE">
              <w:rPr>
                <w:rFonts w:eastAsia="Times New Roman"/>
                <w:kern w:val="0"/>
                <w:sz w:val="24"/>
                <w:szCs w:val="24"/>
              </w:rPr>
              <w:t xml:space="preserve">Facilitate linkages between extension service and research institutions, particularly those that deal with forest Arabica </w:t>
            </w:r>
            <w:r w:rsidR="00AA1086">
              <w:rPr>
                <w:rFonts w:eastAsia="Times New Roman"/>
                <w:kern w:val="0"/>
                <w:sz w:val="24"/>
                <w:szCs w:val="24"/>
              </w:rPr>
              <w:t>Coffee</w:t>
            </w:r>
            <w:r w:rsidRPr="00767BCE">
              <w:rPr>
                <w:rFonts w:eastAsia="Times New Roman"/>
                <w:kern w:val="0"/>
                <w:sz w:val="24"/>
                <w:szCs w:val="24"/>
              </w:rPr>
              <w:t xml:space="preserve">, </w:t>
            </w:r>
            <w:r w:rsidR="00AA1086">
              <w:rPr>
                <w:rFonts w:eastAsia="Times New Roman"/>
                <w:kern w:val="0"/>
                <w:sz w:val="24"/>
                <w:szCs w:val="24"/>
              </w:rPr>
              <w:t>Enset</w:t>
            </w:r>
            <w:r w:rsidRPr="00767BCE">
              <w:rPr>
                <w:rFonts w:eastAsia="Times New Roman"/>
                <w:kern w:val="0"/>
                <w:sz w:val="24"/>
                <w:szCs w:val="24"/>
              </w:rPr>
              <w:t xml:space="preserve">, </w:t>
            </w:r>
            <w:r w:rsidR="00AA1086">
              <w:rPr>
                <w:rFonts w:eastAsia="Times New Roman"/>
                <w:kern w:val="0"/>
                <w:sz w:val="24"/>
                <w:szCs w:val="24"/>
              </w:rPr>
              <w:t>Tef</w:t>
            </w:r>
            <w:r w:rsidRPr="00767BCE">
              <w:rPr>
                <w:rFonts w:eastAsia="Times New Roman"/>
                <w:kern w:val="0"/>
                <w:sz w:val="24"/>
                <w:szCs w:val="24"/>
              </w:rPr>
              <w:t xml:space="preserve"> </w:t>
            </w:r>
            <w:r w:rsidR="00C62AEB">
              <w:rPr>
                <w:rFonts w:eastAsia="Times New Roman"/>
                <w:kern w:val="0"/>
                <w:sz w:val="24"/>
                <w:szCs w:val="24"/>
              </w:rPr>
              <w:t>&amp;</w:t>
            </w:r>
            <w:r w:rsidRPr="00767BCE">
              <w:rPr>
                <w:rFonts w:eastAsia="Times New Roman"/>
                <w:kern w:val="0"/>
                <w:sz w:val="24"/>
                <w:szCs w:val="24"/>
              </w:rPr>
              <w:t xml:space="preserve"> </w:t>
            </w:r>
            <w:r w:rsidR="00AA1086">
              <w:rPr>
                <w:rFonts w:eastAsia="Times New Roman"/>
                <w:kern w:val="0"/>
                <w:sz w:val="24"/>
                <w:szCs w:val="24"/>
              </w:rPr>
              <w:t>Durum</w:t>
            </w:r>
            <w:r w:rsidRPr="00767BCE">
              <w:rPr>
                <w:rFonts w:eastAsia="Times New Roman"/>
                <w:kern w:val="0"/>
                <w:sz w:val="24"/>
                <w:szCs w:val="24"/>
              </w:rPr>
              <w:t xml:space="preserve"> wheat (for updated information on agronomy, disease and pest control, processing, etc.)</w:t>
            </w:r>
            <w:r>
              <w:rPr>
                <w:rFonts w:eastAsia="Times New Roman"/>
                <w:kern w:val="0"/>
                <w:sz w:val="24"/>
                <w:szCs w:val="24"/>
              </w:rPr>
              <w:t xml:space="preserve">. </w:t>
            </w:r>
          </w:p>
        </w:tc>
        <w:tc>
          <w:tcPr>
            <w:tcW w:w="1978" w:type="pct"/>
            <w:shd w:val="clear" w:color="auto" w:fill="auto"/>
          </w:tcPr>
          <w:p w:rsidR="00A71365" w:rsidRPr="001A2C7B" w:rsidRDefault="00C62AEB" w:rsidP="00D85135">
            <w:pPr>
              <w:widowControl/>
              <w:contextualSpacing/>
              <w:rPr>
                <w:rFonts w:eastAsia="Times New Roman"/>
                <w:kern w:val="0"/>
                <w:sz w:val="24"/>
                <w:szCs w:val="24"/>
              </w:rPr>
            </w:pPr>
            <w:r w:rsidRPr="001A2C7B">
              <w:rPr>
                <w:rFonts w:eastAsia="Times New Roman"/>
                <w:kern w:val="0"/>
                <w:sz w:val="24"/>
                <w:szCs w:val="24"/>
              </w:rPr>
              <w:t>Agreement was made</w:t>
            </w:r>
            <w:r w:rsidR="00D25199" w:rsidRPr="001A2C7B">
              <w:rPr>
                <w:rFonts w:eastAsia="Times New Roman"/>
                <w:kern w:val="0"/>
                <w:sz w:val="24"/>
                <w:szCs w:val="24"/>
              </w:rPr>
              <w:t xml:space="preserve"> with EIAR </w:t>
            </w:r>
            <w:r w:rsidRPr="001A2C7B">
              <w:rPr>
                <w:rFonts w:eastAsia="Times New Roman"/>
                <w:kern w:val="0"/>
                <w:sz w:val="24"/>
                <w:szCs w:val="24"/>
              </w:rPr>
              <w:t xml:space="preserve">to conduct </w:t>
            </w:r>
            <w:r w:rsidR="000917B4" w:rsidRPr="001A2C7B">
              <w:rPr>
                <w:rFonts w:eastAsia="Times New Roman"/>
                <w:kern w:val="0"/>
                <w:sz w:val="24"/>
                <w:szCs w:val="24"/>
              </w:rPr>
              <w:t xml:space="preserve">research </w:t>
            </w:r>
            <w:r w:rsidRPr="001A2C7B">
              <w:rPr>
                <w:rFonts w:eastAsia="Times New Roman"/>
                <w:kern w:val="0"/>
                <w:sz w:val="24"/>
                <w:szCs w:val="24"/>
              </w:rPr>
              <w:t xml:space="preserve">to address specific problems of the </w:t>
            </w:r>
            <w:r w:rsidR="00434065" w:rsidRPr="001A2C7B">
              <w:rPr>
                <w:rFonts w:eastAsia="Times New Roman"/>
                <w:kern w:val="0"/>
                <w:sz w:val="24"/>
                <w:szCs w:val="24"/>
              </w:rPr>
              <w:t xml:space="preserve">each </w:t>
            </w:r>
            <w:r w:rsidR="00D25199" w:rsidRPr="001A2C7B">
              <w:rPr>
                <w:rFonts w:eastAsia="Times New Roman"/>
                <w:kern w:val="0"/>
                <w:sz w:val="24"/>
                <w:szCs w:val="24"/>
              </w:rPr>
              <w:t>crop</w:t>
            </w:r>
            <w:r w:rsidRPr="001A2C7B">
              <w:rPr>
                <w:rFonts w:eastAsia="Times New Roman"/>
                <w:kern w:val="0"/>
                <w:sz w:val="24"/>
                <w:szCs w:val="24"/>
              </w:rPr>
              <w:t xml:space="preserve">. </w:t>
            </w:r>
            <w:r w:rsidR="00D25199" w:rsidRPr="001A2C7B">
              <w:rPr>
                <w:rFonts w:eastAsia="Times New Roman"/>
                <w:kern w:val="0"/>
                <w:sz w:val="24"/>
                <w:szCs w:val="24"/>
              </w:rPr>
              <w:t>The research result will come as soon as the activities are completed</w:t>
            </w:r>
            <w:r w:rsidR="000917B4" w:rsidRPr="001A2C7B">
              <w:rPr>
                <w:rFonts w:eastAsia="Times New Roman"/>
                <w:kern w:val="0"/>
                <w:sz w:val="24"/>
                <w:szCs w:val="24"/>
              </w:rPr>
              <w:t xml:space="preserve"> by EIAR</w:t>
            </w:r>
            <w:r w:rsidR="00D25199" w:rsidRPr="001A2C7B">
              <w:rPr>
                <w:rFonts w:eastAsia="Times New Roman"/>
                <w:kern w:val="0"/>
                <w:sz w:val="24"/>
                <w:szCs w:val="24"/>
              </w:rPr>
              <w:t>.</w:t>
            </w:r>
            <w:r w:rsidR="00D85135" w:rsidRPr="001A2C7B">
              <w:rPr>
                <w:rFonts w:eastAsia="Times New Roman"/>
                <w:kern w:val="0"/>
                <w:sz w:val="24"/>
                <w:szCs w:val="24"/>
              </w:rPr>
              <w:t xml:space="preserve"> </w:t>
            </w:r>
            <w:r w:rsidR="008479F6" w:rsidRPr="001A2C7B">
              <w:rPr>
                <w:rFonts w:eastAsia="Times New Roman"/>
                <w:kern w:val="0"/>
                <w:sz w:val="24"/>
                <w:szCs w:val="24"/>
              </w:rPr>
              <w:t>Linkage was created between Gimbichu project site and D/research center and training was given on quality seed production procedures and how to certify FVs</w:t>
            </w:r>
            <w:r w:rsidR="00D85135" w:rsidRPr="001A2C7B">
              <w:rPr>
                <w:rFonts w:eastAsia="Times New Roman"/>
                <w:kern w:val="0"/>
                <w:sz w:val="24"/>
                <w:szCs w:val="24"/>
              </w:rPr>
              <w:t xml:space="preserve"> for farmers and local agricultural experts. </w:t>
            </w:r>
            <w:r w:rsidR="008479F6" w:rsidRPr="001A2C7B">
              <w:rPr>
                <w:rFonts w:eastAsia="Times New Roman"/>
                <w:kern w:val="0"/>
                <w:sz w:val="24"/>
                <w:szCs w:val="24"/>
              </w:rPr>
              <w:t xml:space="preserve">  </w:t>
            </w:r>
            <w:r w:rsidR="00D25199" w:rsidRPr="001A2C7B">
              <w:rPr>
                <w:rFonts w:eastAsia="Times New Roman"/>
                <w:kern w:val="0"/>
                <w:sz w:val="24"/>
                <w:szCs w:val="24"/>
              </w:rPr>
              <w:t xml:space="preserve">  </w:t>
            </w:r>
          </w:p>
        </w:tc>
        <w:tc>
          <w:tcPr>
            <w:tcW w:w="568" w:type="pct"/>
            <w:gridSpan w:val="2"/>
            <w:shd w:val="clear" w:color="auto" w:fill="auto"/>
          </w:tcPr>
          <w:p w:rsidR="006B4036" w:rsidRPr="001A2C7B" w:rsidRDefault="006B4036" w:rsidP="006B4036">
            <w:pPr>
              <w:contextualSpacing/>
              <w:jc w:val="center"/>
              <w:rPr>
                <w:rFonts w:eastAsia="Times New Roman"/>
                <w:kern w:val="0"/>
                <w:sz w:val="24"/>
                <w:szCs w:val="24"/>
              </w:rPr>
            </w:pPr>
            <w:r w:rsidRPr="001A2C7B">
              <w:rPr>
                <w:rFonts w:eastAsia="Times New Roman"/>
                <w:kern w:val="0"/>
                <w:sz w:val="24"/>
                <w:szCs w:val="24"/>
              </w:rPr>
              <w:t>124,392.37</w:t>
            </w:r>
          </w:p>
          <w:p w:rsidR="00A71365" w:rsidRPr="001A2C7B" w:rsidRDefault="00A71365" w:rsidP="0011512A">
            <w:pPr>
              <w:widowControl/>
              <w:contextualSpacing/>
              <w:jc w:val="center"/>
              <w:rPr>
                <w:rFonts w:eastAsia="Times New Roman"/>
                <w:kern w:val="0"/>
                <w:sz w:val="24"/>
                <w:szCs w:val="24"/>
              </w:rPr>
            </w:pPr>
          </w:p>
        </w:tc>
        <w:tc>
          <w:tcPr>
            <w:tcW w:w="522" w:type="pct"/>
            <w:shd w:val="clear" w:color="auto" w:fill="auto"/>
          </w:tcPr>
          <w:p w:rsidR="00A71365" w:rsidRPr="001F6F19" w:rsidRDefault="005B740F" w:rsidP="005B740F">
            <w:pPr>
              <w:widowControl/>
              <w:jc w:val="center"/>
              <w:rPr>
                <w:rFonts w:eastAsia="Times New Roman"/>
                <w:kern w:val="0"/>
                <w:sz w:val="22"/>
                <w:szCs w:val="22"/>
              </w:rPr>
            </w:pPr>
            <w:r>
              <w:rPr>
                <w:rFonts w:eastAsia="Times New Roman"/>
                <w:kern w:val="0"/>
                <w:sz w:val="22"/>
                <w:szCs w:val="22"/>
              </w:rPr>
              <w:t>-</w:t>
            </w: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3</w:t>
            </w:r>
          </w:p>
        </w:tc>
        <w:tc>
          <w:tcPr>
            <w:tcW w:w="1293" w:type="pct"/>
            <w:gridSpan w:val="3"/>
            <w:shd w:val="clear" w:color="auto" w:fill="auto"/>
          </w:tcPr>
          <w:p w:rsidR="00A71365" w:rsidRPr="00767BCE" w:rsidRDefault="00A71365" w:rsidP="00AA1086">
            <w:pPr>
              <w:autoSpaceDE w:val="0"/>
              <w:autoSpaceDN w:val="0"/>
              <w:adjustRightInd w:val="0"/>
              <w:rPr>
                <w:sz w:val="24"/>
                <w:szCs w:val="24"/>
              </w:rPr>
            </w:pPr>
            <w:r w:rsidRPr="00767BCE">
              <w:rPr>
                <w:sz w:val="24"/>
                <w:szCs w:val="24"/>
              </w:rPr>
              <w:t xml:space="preserve">Facilitate to deliver training for technical and extension officers on </w:t>
            </w:r>
            <w:r w:rsidR="000328D6">
              <w:rPr>
                <w:sz w:val="24"/>
                <w:szCs w:val="24"/>
              </w:rPr>
              <w:t>Agro-biodiversity</w:t>
            </w:r>
            <w:r w:rsidR="00AA1086">
              <w:rPr>
                <w:sz w:val="24"/>
                <w:szCs w:val="24"/>
              </w:rPr>
              <w:t xml:space="preserve"> </w:t>
            </w:r>
            <w:r w:rsidRPr="00767BCE">
              <w:rPr>
                <w:sz w:val="24"/>
                <w:szCs w:val="24"/>
              </w:rPr>
              <w:t>conservation in general and the four (</w:t>
            </w:r>
            <w:r w:rsidRPr="00767BCE">
              <w:rPr>
                <w:i/>
                <w:iCs/>
                <w:sz w:val="24"/>
                <w:szCs w:val="24"/>
              </w:rPr>
              <w:t xml:space="preserve">Arabica </w:t>
            </w:r>
            <w:r w:rsidR="00AA1086">
              <w:rPr>
                <w:sz w:val="24"/>
                <w:szCs w:val="24"/>
              </w:rPr>
              <w:t>Coffee</w:t>
            </w:r>
            <w:r w:rsidRPr="00767BCE">
              <w:rPr>
                <w:sz w:val="24"/>
                <w:szCs w:val="24"/>
              </w:rPr>
              <w:t xml:space="preserve">, </w:t>
            </w:r>
            <w:r w:rsidR="00AA1086">
              <w:rPr>
                <w:sz w:val="24"/>
                <w:szCs w:val="24"/>
              </w:rPr>
              <w:t>Enset</w:t>
            </w:r>
            <w:r w:rsidRPr="00767BCE">
              <w:rPr>
                <w:sz w:val="24"/>
                <w:szCs w:val="24"/>
              </w:rPr>
              <w:t xml:space="preserve">, </w:t>
            </w:r>
            <w:r w:rsidR="00AA1086">
              <w:rPr>
                <w:sz w:val="24"/>
                <w:szCs w:val="24"/>
              </w:rPr>
              <w:t>Tef</w:t>
            </w:r>
            <w:r w:rsidRPr="00767BCE">
              <w:rPr>
                <w:sz w:val="24"/>
                <w:szCs w:val="24"/>
              </w:rPr>
              <w:t xml:space="preserve">, </w:t>
            </w:r>
            <w:r w:rsidR="00AA1086">
              <w:rPr>
                <w:sz w:val="24"/>
                <w:szCs w:val="24"/>
              </w:rPr>
              <w:t>Durum</w:t>
            </w:r>
            <w:r w:rsidRPr="00767BCE">
              <w:rPr>
                <w:sz w:val="24"/>
                <w:szCs w:val="24"/>
              </w:rPr>
              <w:t xml:space="preserve"> wheat) crops in particular</w:t>
            </w:r>
          </w:p>
        </w:tc>
        <w:tc>
          <w:tcPr>
            <w:tcW w:w="1978" w:type="pct"/>
            <w:shd w:val="clear" w:color="auto" w:fill="auto"/>
          </w:tcPr>
          <w:p w:rsidR="00847000" w:rsidRPr="001A2C7B" w:rsidRDefault="00847000" w:rsidP="001A2C7B">
            <w:pPr>
              <w:widowControl/>
              <w:contextualSpacing/>
              <w:rPr>
                <w:rFonts w:eastAsia="Times New Roman"/>
                <w:kern w:val="0"/>
                <w:sz w:val="24"/>
                <w:szCs w:val="24"/>
              </w:rPr>
            </w:pPr>
            <w:r w:rsidRPr="001A2C7B">
              <w:rPr>
                <w:rFonts w:eastAsia="Times New Roman"/>
                <w:kern w:val="0"/>
                <w:sz w:val="24"/>
                <w:szCs w:val="24"/>
              </w:rPr>
              <w:t xml:space="preserve">Angacha project site: </w:t>
            </w:r>
          </w:p>
          <w:p w:rsidR="00847000" w:rsidRPr="001A2C7B" w:rsidRDefault="00847000" w:rsidP="001A2C7B">
            <w:pPr>
              <w:pStyle w:val="ListParagraph"/>
              <w:widowControl/>
              <w:numPr>
                <w:ilvl w:val="0"/>
                <w:numId w:val="18"/>
              </w:numPr>
              <w:ind w:left="264" w:hanging="264"/>
              <w:contextualSpacing/>
              <w:rPr>
                <w:rFonts w:eastAsia="Times New Roman"/>
                <w:kern w:val="0"/>
                <w:sz w:val="24"/>
                <w:szCs w:val="24"/>
              </w:rPr>
            </w:pPr>
            <w:r w:rsidRPr="001A2C7B">
              <w:rPr>
                <w:rFonts w:eastAsia="Times New Roman"/>
                <w:kern w:val="0"/>
                <w:sz w:val="24"/>
                <w:szCs w:val="24"/>
              </w:rPr>
              <w:t>Training was organized for extension officers on Agro-biodiversity conservation for two round for 57 participants (13 female &amp; 44 male)</w:t>
            </w:r>
          </w:p>
          <w:p w:rsidR="00881707" w:rsidRPr="001A2C7B" w:rsidRDefault="00881707" w:rsidP="001A2C7B">
            <w:pPr>
              <w:widowControl/>
              <w:contextualSpacing/>
              <w:rPr>
                <w:rFonts w:eastAsia="Times New Roman"/>
                <w:kern w:val="0"/>
                <w:sz w:val="24"/>
                <w:szCs w:val="24"/>
              </w:rPr>
            </w:pPr>
            <w:r w:rsidRPr="001A2C7B">
              <w:rPr>
                <w:rFonts w:eastAsia="Times New Roman"/>
                <w:kern w:val="0"/>
                <w:sz w:val="24"/>
                <w:szCs w:val="24"/>
              </w:rPr>
              <w:t xml:space="preserve">Gimbichu project site: </w:t>
            </w:r>
          </w:p>
          <w:p w:rsidR="00881707" w:rsidRPr="001A2C7B" w:rsidRDefault="00881707" w:rsidP="001A2C7B">
            <w:pPr>
              <w:pStyle w:val="ListParagraph"/>
              <w:widowControl/>
              <w:numPr>
                <w:ilvl w:val="0"/>
                <w:numId w:val="18"/>
              </w:numPr>
              <w:ind w:left="264" w:hanging="264"/>
              <w:contextualSpacing/>
              <w:rPr>
                <w:rFonts w:eastAsia="Times New Roman"/>
                <w:kern w:val="0"/>
                <w:sz w:val="24"/>
                <w:szCs w:val="24"/>
              </w:rPr>
            </w:pPr>
            <w:r w:rsidRPr="001A2C7B">
              <w:rPr>
                <w:rFonts w:eastAsia="Times New Roman"/>
                <w:kern w:val="0"/>
                <w:sz w:val="24"/>
                <w:szCs w:val="24"/>
              </w:rPr>
              <w:t>Training was delivered for extension officers and model farmers on agro biodiversity conservation</w:t>
            </w:r>
            <w:r w:rsidR="00173338" w:rsidRPr="001A2C7B">
              <w:rPr>
                <w:rFonts w:eastAsia="Times New Roman"/>
                <w:kern w:val="0"/>
                <w:sz w:val="24"/>
                <w:szCs w:val="24"/>
              </w:rPr>
              <w:t xml:space="preserve"> and seed quality</w:t>
            </w:r>
            <w:r w:rsidRPr="001A2C7B">
              <w:rPr>
                <w:rFonts w:eastAsia="Times New Roman"/>
                <w:kern w:val="0"/>
                <w:sz w:val="24"/>
                <w:szCs w:val="24"/>
              </w:rPr>
              <w:t xml:space="preserve"> for </w:t>
            </w:r>
            <w:r w:rsidR="00847000" w:rsidRPr="001A2C7B">
              <w:rPr>
                <w:rFonts w:eastAsia="Times New Roman"/>
                <w:kern w:val="0"/>
                <w:sz w:val="24"/>
                <w:szCs w:val="24"/>
              </w:rPr>
              <w:t>45</w:t>
            </w:r>
            <w:r w:rsidRPr="001A2C7B">
              <w:rPr>
                <w:rFonts w:eastAsia="Times New Roman"/>
                <w:kern w:val="0"/>
                <w:sz w:val="24"/>
                <w:szCs w:val="24"/>
              </w:rPr>
              <w:t xml:space="preserve"> participants (</w:t>
            </w:r>
            <w:r w:rsidR="00847000" w:rsidRPr="001A2C7B">
              <w:rPr>
                <w:rFonts w:eastAsia="Times New Roman"/>
                <w:kern w:val="0"/>
                <w:sz w:val="24"/>
                <w:szCs w:val="24"/>
              </w:rPr>
              <w:t>4</w:t>
            </w:r>
            <w:r w:rsidRPr="001A2C7B">
              <w:rPr>
                <w:rFonts w:eastAsia="Times New Roman"/>
                <w:kern w:val="0"/>
                <w:sz w:val="24"/>
                <w:szCs w:val="24"/>
              </w:rPr>
              <w:t xml:space="preserve"> female &amp;</w:t>
            </w:r>
            <w:r w:rsidR="00847000" w:rsidRPr="001A2C7B">
              <w:rPr>
                <w:rFonts w:eastAsia="Times New Roman"/>
                <w:kern w:val="0"/>
                <w:sz w:val="24"/>
                <w:szCs w:val="24"/>
              </w:rPr>
              <w:t xml:space="preserve"> 41</w:t>
            </w:r>
            <w:r w:rsidRPr="001A2C7B">
              <w:rPr>
                <w:rFonts w:eastAsia="Times New Roman"/>
                <w:kern w:val="0"/>
                <w:sz w:val="24"/>
                <w:szCs w:val="24"/>
              </w:rPr>
              <w:t xml:space="preserve"> male).</w:t>
            </w:r>
          </w:p>
          <w:p w:rsidR="00D035C3" w:rsidRPr="001A2C7B" w:rsidRDefault="00FF6F34" w:rsidP="001A2C7B">
            <w:pPr>
              <w:widowControl/>
              <w:contextualSpacing/>
              <w:rPr>
                <w:rFonts w:eastAsia="Times New Roman"/>
                <w:kern w:val="0"/>
                <w:sz w:val="24"/>
                <w:szCs w:val="24"/>
              </w:rPr>
            </w:pPr>
            <w:r w:rsidRPr="001A2C7B">
              <w:rPr>
                <w:rFonts w:eastAsia="Times New Roman"/>
                <w:kern w:val="0"/>
                <w:sz w:val="24"/>
                <w:szCs w:val="24"/>
              </w:rPr>
              <w:t xml:space="preserve">Yayu project site: </w:t>
            </w:r>
          </w:p>
          <w:p w:rsidR="00A71365" w:rsidRPr="001A2C7B" w:rsidRDefault="007913D3" w:rsidP="001A2C7B">
            <w:pPr>
              <w:pStyle w:val="ListParagraph"/>
              <w:widowControl/>
              <w:numPr>
                <w:ilvl w:val="0"/>
                <w:numId w:val="18"/>
              </w:numPr>
              <w:ind w:left="264" w:hanging="264"/>
              <w:contextualSpacing/>
              <w:rPr>
                <w:rFonts w:eastAsia="Times New Roman"/>
                <w:kern w:val="0"/>
                <w:sz w:val="24"/>
                <w:szCs w:val="24"/>
              </w:rPr>
            </w:pPr>
            <w:r w:rsidRPr="001A2C7B">
              <w:rPr>
                <w:rFonts w:eastAsia="Times New Roman"/>
                <w:kern w:val="0"/>
                <w:sz w:val="24"/>
                <w:szCs w:val="24"/>
              </w:rPr>
              <w:t xml:space="preserve">Training was organized for extension officers on Agro-biodiversity conservation for 27 </w:t>
            </w:r>
            <w:r w:rsidR="00D035C3" w:rsidRPr="001A2C7B">
              <w:rPr>
                <w:rFonts w:eastAsia="Times New Roman"/>
                <w:kern w:val="0"/>
                <w:sz w:val="24"/>
                <w:szCs w:val="24"/>
              </w:rPr>
              <w:t xml:space="preserve">participants </w:t>
            </w:r>
            <w:r w:rsidRPr="001A2C7B">
              <w:rPr>
                <w:rFonts w:eastAsia="Times New Roman"/>
                <w:kern w:val="0"/>
                <w:sz w:val="24"/>
                <w:szCs w:val="24"/>
              </w:rPr>
              <w:t xml:space="preserve"> (4 female </w:t>
            </w:r>
            <w:r w:rsidR="00934902" w:rsidRPr="001A2C7B">
              <w:rPr>
                <w:rFonts w:eastAsia="Times New Roman"/>
                <w:kern w:val="0"/>
                <w:sz w:val="24"/>
                <w:szCs w:val="24"/>
              </w:rPr>
              <w:t>&amp;</w:t>
            </w:r>
            <w:r w:rsidRPr="001A2C7B">
              <w:rPr>
                <w:rFonts w:eastAsia="Times New Roman"/>
                <w:kern w:val="0"/>
                <w:sz w:val="24"/>
                <w:szCs w:val="24"/>
              </w:rPr>
              <w:t xml:space="preserve"> 2</w:t>
            </w:r>
            <w:r w:rsidR="00934902" w:rsidRPr="001A2C7B">
              <w:rPr>
                <w:rFonts w:eastAsia="Times New Roman"/>
                <w:kern w:val="0"/>
                <w:sz w:val="24"/>
                <w:szCs w:val="24"/>
              </w:rPr>
              <w:t>3</w:t>
            </w:r>
            <w:r w:rsidRPr="001A2C7B">
              <w:rPr>
                <w:rFonts w:eastAsia="Times New Roman"/>
                <w:kern w:val="0"/>
                <w:sz w:val="24"/>
                <w:szCs w:val="24"/>
              </w:rPr>
              <w:t xml:space="preserve"> male) </w:t>
            </w:r>
          </w:p>
          <w:p w:rsidR="00D035C3" w:rsidRPr="001A2C7B" w:rsidRDefault="00D035C3" w:rsidP="001A2C7B">
            <w:pPr>
              <w:widowControl/>
              <w:contextualSpacing/>
              <w:rPr>
                <w:rFonts w:eastAsia="Times New Roman"/>
                <w:kern w:val="0"/>
                <w:sz w:val="24"/>
                <w:szCs w:val="24"/>
              </w:rPr>
            </w:pPr>
            <w:r w:rsidRPr="001A2C7B">
              <w:rPr>
                <w:rFonts w:eastAsia="Times New Roman"/>
                <w:kern w:val="0"/>
                <w:sz w:val="24"/>
                <w:szCs w:val="24"/>
              </w:rPr>
              <w:lastRenderedPageBreak/>
              <w:t>Minjar-shenkora  project site:</w:t>
            </w:r>
          </w:p>
          <w:p w:rsidR="00FF6F34" w:rsidRPr="001A2C7B" w:rsidRDefault="00D035C3" w:rsidP="001A2C7B">
            <w:pPr>
              <w:pStyle w:val="ListParagraph"/>
              <w:widowControl/>
              <w:numPr>
                <w:ilvl w:val="0"/>
                <w:numId w:val="18"/>
              </w:numPr>
              <w:ind w:left="264" w:hanging="264"/>
              <w:contextualSpacing/>
              <w:rPr>
                <w:rFonts w:eastAsia="Times New Roman"/>
                <w:kern w:val="0"/>
                <w:sz w:val="24"/>
                <w:szCs w:val="24"/>
              </w:rPr>
            </w:pPr>
            <w:r w:rsidRPr="001A2C7B">
              <w:rPr>
                <w:rFonts w:eastAsia="Times New Roman"/>
                <w:kern w:val="0"/>
                <w:sz w:val="24"/>
                <w:szCs w:val="24"/>
              </w:rPr>
              <w:t>Training was delivered for extension officers and model farmers on agro biodiversity conservation for 21 participants (4 female &amp;17 male).</w:t>
            </w:r>
          </w:p>
        </w:tc>
        <w:tc>
          <w:tcPr>
            <w:tcW w:w="568" w:type="pct"/>
            <w:gridSpan w:val="2"/>
            <w:shd w:val="clear" w:color="auto" w:fill="auto"/>
          </w:tcPr>
          <w:p w:rsidR="003808DE" w:rsidRPr="001A2C7B" w:rsidRDefault="003808DE" w:rsidP="001A2C7B">
            <w:pPr>
              <w:contextualSpacing/>
              <w:rPr>
                <w:rFonts w:eastAsia="Times New Roman"/>
                <w:kern w:val="0"/>
                <w:sz w:val="24"/>
                <w:szCs w:val="24"/>
              </w:rPr>
            </w:pPr>
            <w:r w:rsidRPr="001A2C7B">
              <w:rPr>
                <w:rFonts w:eastAsia="Times New Roman"/>
                <w:kern w:val="0"/>
                <w:sz w:val="24"/>
                <w:szCs w:val="24"/>
              </w:rPr>
              <w:lastRenderedPageBreak/>
              <w:t>145,384.50</w:t>
            </w:r>
          </w:p>
          <w:p w:rsidR="006B4036" w:rsidRPr="001A2C7B" w:rsidRDefault="006B4036" w:rsidP="001A2C7B">
            <w:pPr>
              <w:contextualSpacing/>
              <w:rPr>
                <w:rFonts w:eastAsia="Times New Roman"/>
                <w:kern w:val="0"/>
                <w:sz w:val="24"/>
                <w:szCs w:val="24"/>
              </w:rPr>
            </w:pPr>
          </w:p>
          <w:p w:rsidR="00A71365" w:rsidRPr="001A2C7B" w:rsidRDefault="00A71365" w:rsidP="001A2C7B">
            <w:pPr>
              <w:widowControl/>
              <w:contextualSpacing/>
              <w:rPr>
                <w:rFonts w:eastAsia="Times New Roman"/>
                <w:kern w:val="0"/>
                <w:sz w:val="24"/>
                <w:szCs w:val="24"/>
              </w:rPr>
            </w:pPr>
          </w:p>
        </w:tc>
        <w:tc>
          <w:tcPr>
            <w:tcW w:w="522" w:type="pct"/>
            <w:shd w:val="clear" w:color="auto" w:fill="auto"/>
          </w:tcPr>
          <w:p w:rsidR="00A71365" w:rsidRPr="001F6F19" w:rsidRDefault="005B740F" w:rsidP="0011512A">
            <w:pPr>
              <w:widowControl/>
              <w:jc w:val="center"/>
              <w:rPr>
                <w:rFonts w:eastAsia="Times New Roman"/>
                <w:kern w:val="0"/>
                <w:sz w:val="22"/>
                <w:szCs w:val="22"/>
              </w:rPr>
            </w:pPr>
            <w:r>
              <w:rPr>
                <w:rFonts w:eastAsia="Times New Roman"/>
                <w:kern w:val="0"/>
                <w:sz w:val="22"/>
                <w:szCs w:val="22"/>
              </w:rPr>
              <w:t>-</w:t>
            </w: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lastRenderedPageBreak/>
              <w:t>Activity 4</w:t>
            </w:r>
          </w:p>
        </w:tc>
        <w:tc>
          <w:tcPr>
            <w:tcW w:w="1293" w:type="pct"/>
            <w:gridSpan w:val="3"/>
            <w:shd w:val="clear" w:color="auto" w:fill="auto"/>
          </w:tcPr>
          <w:p w:rsidR="00A71365" w:rsidRPr="00D165E6" w:rsidRDefault="00A71365" w:rsidP="0011512A">
            <w:pPr>
              <w:autoSpaceDE w:val="0"/>
              <w:autoSpaceDN w:val="0"/>
              <w:adjustRightInd w:val="0"/>
              <w:rPr>
                <w:color w:val="000000"/>
                <w:sz w:val="24"/>
                <w:szCs w:val="24"/>
              </w:rPr>
            </w:pPr>
            <w:r w:rsidRPr="00767BCE">
              <w:rPr>
                <w:color w:val="000000"/>
                <w:sz w:val="24"/>
                <w:szCs w:val="24"/>
              </w:rPr>
              <w:t>Facilitate to conduct an assessment of the capacity of the extension service</w:t>
            </w:r>
            <w:r w:rsidRPr="00767BCE">
              <w:rPr>
                <w:rFonts w:eastAsia="Times New Roman"/>
                <w:color w:val="000000"/>
                <w:sz w:val="24"/>
                <w:szCs w:val="24"/>
              </w:rPr>
              <w:t xml:space="preserve"> on farmers varieties</w:t>
            </w:r>
            <w:r w:rsidRPr="00767BCE">
              <w:rPr>
                <w:color w:val="000000"/>
                <w:sz w:val="24"/>
                <w:szCs w:val="24"/>
              </w:rPr>
              <w:t xml:space="preserve"> to pilot the updated extension package on the four pilot crops and design a capacity support program to respond to the needs</w:t>
            </w:r>
          </w:p>
        </w:tc>
        <w:tc>
          <w:tcPr>
            <w:tcW w:w="1978" w:type="pct"/>
            <w:shd w:val="clear" w:color="auto" w:fill="auto"/>
          </w:tcPr>
          <w:p w:rsidR="00A71365" w:rsidRPr="002902DE" w:rsidRDefault="00A71365" w:rsidP="0011512A">
            <w:pPr>
              <w:widowControl/>
              <w:jc w:val="center"/>
              <w:rPr>
                <w:rFonts w:eastAsia="Times New Roman"/>
                <w:kern w:val="0"/>
                <w:sz w:val="22"/>
                <w:szCs w:val="22"/>
              </w:rPr>
            </w:pPr>
            <w:r w:rsidRPr="002902DE">
              <w:rPr>
                <w:rFonts w:eastAsia="Times New Roman"/>
                <w:kern w:val="0"/>
                <w:sz w:val="22"/>
                <w:szCs w:val="22"/>
              </w:rPr>
              <w:t>-</w:t>
            </w:r>
          </w:p>
        </w:tc>
        <w:tc>
          <w:tcPr>
            <w:tcW w:w="568" w:type="pct"/>
            <w:gridSpan w:val="2"/>
            <w:shd w:val="clear" w:color="auto" w:fill="auto"/>
          </w:tcPr>
          <w:p w:rsidR="00A71365" w:rsidRPr="002902DE" w:rsidRDefault="00A71365" w:rsidP="0011512A">
            <w:pPr>
              <w:widowControl/>
              <w:jc w:val="center"/>
              <w:rPr>
                <w:rFonts w:eastAsia="Times New Roman"/>
                <w:kern w:val="0"/>
                <w:sz w:val="22"/>
                <w:szCs w:val="22"/>
              </w:rPr>
            </w:pPr>
            <w:r>
              <w:rPr>
                <w:rFonts w:eastAsia="Times New Roman"/>
                <w:kern w:val="0"/>
                <w:sz w:val="22"/>
                <w:szCs w:val="22"/>
              </w:rPr>
              <w:t>-</w:t>
            </w:r>
          </w:p>
        </w:tc>
        <w:tc>
          <w:tcPr>
            <w:tcW w:w="522" w:type="pct"/>
            <w:shd w:val="clear" w:color="auto" w:fill="auto"/>
          </w:tcPr>
          <w:p w:rsidR="00A71365" w:rsidRPr="002902DE" w:rsidRDefault="00A71365" w:rsidP="0011512A">
            <w:pPr>
              <w:widowControl/>
              <w:jc w:val="center"/>
              <w:rPr>
                <w:rFonts w:eastAsia="Times New Roman"/>
                <w:kern w:val="0"/>
                <w:sz w:val="22"/>
                <w:szCs w:val="22"/>
              </w:rPr>
            </w:pPr>
            <w:r>
              <w:rPr>
                <w:rFonts w:eastAsia="Times New Roman"/>
                <w:kern w:val="0"/>
                <w:sz w:val="22"/>
                <w:szCs w:val="22"/>
              </w:rPr>
              <w:t>-</w:t>
            </w:r>
          </w:p>
        </w:tc>
      </w:tr>
      <w:tr w:rsidR="0022289B" w:rsidRPr="001F6F19" w:rsidTr="008C6613">
        <w:trPr>
          <w:trHeight w:val="675"/>
        </w:trPr>
        <w:tc>
          <w:tcPr>
            <w:tcW w:w="639" w:type="pct"/>
            <w:shd w:val="clear" w:color="auto" w:fill="auto"/>
          </w:tcPr>
          <w:p w:rsidR="0022289B" w:rsidRPr="00767BCE" w:rsidRDefault="0022289B" w:rsidP="0011512A">
            <w:pPr>
              <w:widowControl/>
              <w:rPr>
                <w:rFonts w:eastAsia="Times New Roman"/>
                <w:color w:val="000000"/>
                <w:kern w:val="0"/>
                <w:sz w:val="24"/>
                <w:szCs w:val="24"/>
              </w:rPr>
            </w:pPr>
            <w:r>
              <w:rPr>
                <w:rFonts w:eastAsia="Times New Roman"/>
                <w:color w:val="000000"/>
                <w:kern w:val="0"/>
                <w:sz w:val="24"/>
                <w:szCs w:val="24"/>
              </w:rPr>
              <w:t xml:space="preserve">Activity 5. </w:t>
            </w:r>
          </w:p>
        </w:tc>
        <w:tc>
          <w:tcPr>
            <w:tcW w:w="1293" w:type="pct"/>
            <w:gridSpan w:val="3"/>
            <w:shd w:val="clear" w:color="auto" w:fill="auto"/>
          </w:tcPr>
          <w:p w:rsidR="0022289B" w:rsidRPr="00767BCE" w:rsidRDefault="0022289B" w:rsidP="0011512A">
            <w:pPr>
              <w:autoSpaceDE w:val="0"/>
              <w:autoSpaceDN w:val="0"/>
              <w:adjustRightInd w:val="0"/>
              <w:rPr>
                <w:color w:val="000000"/>
                <w:sz w:val="24"/>
                <w:szCs w:val="24"/>
              </w:rPr>
            </w:pPr>
            <w:r w:rsidRPr="0022289B">
              <w:rPr>
                <w:color w:val="000000"/>
                <w:sz w:val="24"/>
                <w:szCs w:val="24"/>
              </w:rPr>
              <w:t>Scaling up of activities  of polices and institutional frame works related to agro-biodiversity conservation in  12 woredas and 36 additional kebeles</w:t>
            </w:r>
          </w:p>
        </w:tc>
        <w:tc>
          <w:tcPr>
            <w:tcW w:w="1978" w:type="pct"/>
            <w:shd w:val="clear" w:color="auto" w:fill="auto"/>
          </w:tcPr>
          <w:p w:rsidR="0022289B" w:rsidRPr="001A2C7B" w:rsidRDefault="00EA57AE" w:rsidP="001A2C7B">
            <w:pPr>
              <w:widowControl/>
              <w:contextualSpacing/>
              <w:rPr>
                <w:rFonts w:eastAsia="Times New Roman"/>
                <w:kern w:val="0"/>
                <w:sz w:val="24"/>
                <w:szCs w:val="24"/>
              </w:rPr>
            </w:pPr>
            <w:r w:rsidRPr="001A2C7B">
              <w:rPr>
                <w:rFonts w:eastAsia="Times New Roman"/>
                <w:kern w:val="0"/>
                <w:sz w:val="24"/>
                <w:szCs w:val="24"/>
              </w:rPr>
              <w:t xml:space="preserve">Scaling up activities was take palace on the policies issues especially on local bylaw to those kebeles and Woredas not under the project site.  </w:t>
            </w:r>
          </w:p>
        </w:tc>
        <w:tc>
          <w:tcPr>
            <w:tcW w:w="568" w:type="pct"/>
            <w:gridSpan w:val="2"/>
            <w:shd w:val="clear" w:color="auto" w:fill="auto"/>
          </w:tcPr>
          <w:p w:rsidR="00A934FC" w:rsidRPr="001A2C7B" w:rsidRDefault="00A934FC" w:rsidP="001A2C7B">
            <w:pPr>
              <w:contextualSpacing/>
              <w:rPr>
                <w:rFonts w:eastAsia="Times New Roman"/>
                <w:kern w:val="0"/>
                <w:sz w:val="24"/>
                <w:szCs w:val="24"/>
              </w:rPr>
            </w:pPr>
            <w:r w:rsidRPr="001A2C7B">
              <w:rPr>
                <w:rFonts w:eastAsia="Times New Roman"/>
                <w:kern w:val="0"/>
                <w:sz w:val="24"/>
                <w:szCs w:val="24"/>
              </w:rPr>
              <w:t>90,399.44</w:t>
            </w:r>
          </w:p>
          <w:p w:rsidR="0022289B" w:rsidRPr="001A2C7B" w:rsidRDefault="0022289B" w:rsidP="001A2C7B">
            <w:pPr>
              <w:widowControl/>
              <w:contextualSpacing/>
              <w:rPr>
                <w:rFonts w:eastAsia="Times New Roman"/>
                <w:kern w:val="0"/>
                <w:sz w:val="24"/>
                <w:szCs w:val="24"/>
              </w:rPr>
            </w:pPr>
          </w:p>
        </w:tc>
        <w:tc>
          <w:tcPr>
            <w:tcW w:w="522" w:type="pct"/>
            <w:shd w:val="clear" w:color="auto" w:fill="auto"/>
          </w:tcPr>
          <w:p w:rsidR="008C6613" w:rsidRDefault="008C6613" w:rsidP="008C6613">
            <w:pPr>
              <w:jc w:val="center"/>
              <w:rPr>
                <w:rFonts w:ascii="Calibri" w:hAnsi="Calibri"/>
                <w:color w:val="000000"/>
                <w:sz w:val="22"/>
                <w:szCs w:val="22"/>
              </w:rPr>
            </w:pPr>
            <w:r>
              <w:rPr>
                <w:rFonts w:ascii="Calibri" w:hAnsi="Calibri"/>
                <w:color w:val="000000"/>
                <w:sz w:val="22"/>
                <w:szCs w:val="22"/>
              </w:rPr>
              <w:t>5,980.46</w:t>
            </w:r>
          </w:p>
          <w:p w:rsidR="0022289B" w:rsidRDefault="0022289B" w:rsidP="0011512A">
            <w:pPr>
              <w:widowControl/>
              <w:jc w:val="center"/>
              <w:rPr>
                <w:rFonts w:eastAsia="Times New Roman"/>
                <w:kern w:val="0"/>
                <w:sz w:val="22"/>
                <w:szCs w:val="22"/>
              </w:rPr>
            </w:pPr>
          </w:p>
        </w:tc>
      </w:tr>
      <w:tr w:rsidR="00A71365" w:rsidRPr="001F6F19" w:rsidTr="008C6613">
        <w:trPr>
          <w:trHeight w:val="335"/>
        </w:trPr>
        <w:tc>
          <w:tcPr>
            <w:tcW w:w="5000" w:type="pct"/>
            <w:gridSpan w:val="8"/>
            <w:shd w:val="clear" w:color="auto" w:fill="auto"/>
          </w:tcPr>
          <w:p w:rsidR="00A71365" w:rsidRPr="00F56304" w:rsidRDefault="00A71365" w:rsidP="0011512A">
            <w:pPr>
              <w:widowControl/>
              <w:rPr>
                <w:rFonts w:eastAsia="Times New Roman"/>
                <w:b/>
                <w:color w:val="000000"/>
                <w:kern w:val="0"/>
                <w:sz w:val="24"/>
                <w:szCs w:val="24"/>
              </w:rPr>
            </w:pPr>
            <w:r w:rsidRPr="00F56304">
              <w:rPr>
                <w:rFonts w:eastAsia="Times New Roman"/>
                <w:b/>
                <w:color w:val="000000"/>
                <w:kern w:val="0"/>
                <w:sz w:val="24"/>
                <w:szCs w:val="24"/>
              </w:rPr>
              <w:t>Output 1.3 Adaptive capacity increased </w:t>
            </w: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Indicator: </w:t>
            </w:r>
          </w:p>
        </w:tc>
        <w:tc>
          <w:tcPr>
            <w:tcW w:w="1293" w:type="pct"/>
            <w:gridSpan w:val="3"/>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Formulation of strategy to increase adaptive capacity to climate change in four project sites initiated</w:t>
            </w:r>
          </w:p>
        </w:tc>
        <w:tc>
          <w:tcPr>
            <w:tcW w:w="1978" w:type="pct"/>
            <w:shd w:val="clear" w:color="auto" w:fill="auto"/>
          </w:tcPr>
          <w:p w:rsidR="00A71365" w:rsidRPr="001F6F19" w:rsidRDefault="00A71365" w:rsidP="0011512A">
            <w:pPr>
              <w:widowControl/>
              <w:jc w:val="center"/>
              <w:rPr>
                <w:rFonts w:eastAsia="Times New Roman"/>
                <w:color w:val="000000"/>
                <w:kern w:val="0"/>
                <w:sz w:val="22"/>
                <w:szCs w:val="22"/>
              </w:rPr>
            </w:pPr>
          </w:p>
        </w:tc>
        <w:tc>
          <w:tcPr>
            <w:tcW w:w="568" w:type="pct"/>
            <w:gridSpan w:val="2"/>
            <w:shd w:val="clear" w:color="auto" w:fill="auto"/>
          </w:tcPr>
          <w:p w:rsidR="00A71365" w:rsidRPr="001F6F19" w:rsidRDefault="00A71365" w:rsidP="0011512A">
            <w:pPr>
              <w:widowControl/>
              <w:jc w:val="left"/>
              <w:rPr>
                <w:rFonts w:eastAsia="Times New Roman"/>
                <w:color w:val="000000"/>
                <w:kern w:val="0"/>
                <w:sz w:val="22"/>
                <w:szCs w:val="22"/>
              </w:rPr>
            </w:pPr>
          </w:p>
        </w:tc>
        <w:tc>
          <w:tcPr>
            <w:tcW w:w="522" w:type="pct"/>
            <w:shd w:val="clear" w:color="auto" w:fill="auto"/>
          </w:tcPr>
          <w:p w:rsidR="00A71365" w:rsidRPr="001F6F19" w:rsidRDefault="00A71365" w:rsidP="0011512A">
            <w:pPr>
              <w:widowControl/>
              <w:jc w:val="right"/>
              <w:rPr>
                <w:rFonts w:eastAsia="Times New Roman"/>
                <w:color w:val="000000"/>
                <w:kern w:val="0"/>
                <w:sz w:val="22"/>
                <w:szCs w:val="22"/>
              </w:rPr>
            </w:pP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Baseline:</w:t>
            </w:r>
          </w:p>
        </w:tc>
        <w:tc>
          <w:tcPr>
            <w:tcW w:w="1293" w:type="pct"/>
            <w:gridSpan w:val="3"/>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There is no strategy to increase adaptive capacity to climate change</w:t>
            </w:r>
          </w:p>
        </w:tc>
        <w:tc>
          <w:tcPr>
            <w:tcW w:w="1978" w:type="pct"/>
            <w:shd w:val="clear" w:color="auto" w:fill="auto"/>
          </w:tcPr>
          <w:p w:rsidR="00A71365" w:rsidRPr="001F6F19" w:rsidRDefault="00A71365" w:rsidP="0011512A">
            <w:pPr>
              <w:widowControl/>
              <w:jc w:val="center"/>
              <w:rPr>
                <w:rFonts w:eastAsia="Times New Roman"/>
                <w:color w:val="000000"/>
                <w:kern w:val="0"/>
                <w:sz w:val="22"/>
                <w:szCs w:val="22"/>
              </w:rPr>
            </w:pPr>
          </w:p>
        </w:tc>
        <w:tc>
          <w:tcPr>
            <w:tcW w:w="568" w:type="pct"/>
            <w:gridSpan w:val="2"/>
            <w:shd w:val="clear" w:color="auto" w:fill="auto"/>
          </w:tcPr>
          <w:p w:rsidR="00A71365" w:rsidRPr="001F6F19" w:rsidRDefault="00A71365" w:rsidP="0011512A">
            <w:pPr>
              <w:widowControl/>
              <w:jc w:val="left"/>
              <w:rPr>
                <w:rFonts w:eastAsia="Times New Roman"/>
                <w:color w:val="000000"/>
                <w:kern w:val="0"/>
                <w:sz w:val="22"/>
                <w:szCs w:val="22"/>
              </w:rPr>
            </w:pPr>
          </w:p>
        </w:tc>
        <w:tc>
          <w:tcPr>
            <w:tcW w:w="522" w:type="pct"/>
            <w:shd w:val="clear" w:color="auto" w:fill="auto"/>
          </w:tcPr>
          <w:p w:rsidR="00A71365" w:rsidRPr="001F6F19" w:rsidRDefault="00A71365" w:rsidP="0011512A">
            <w:pPr>
              <w:widowControl/>
              <w:jc w:val="right"/>
              <w:rPr>
                <w:rFonts w:eastAsia="Times New Roman"/>
                <w:color w:val="000000"/>
                <w:kern w:val="0"/>
                <w:sz w:val="22"/>
                <w:szCs w:val="22"/>
              </w:rPr>
            </w:pP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Target:</w:t>
            </w:r>
          </w:p>
        </w:tc>
        <w:tc>
          <w:tcPr>
            <w:tcW w:w="1293" w:type="pct"/>
            <w:gridSpan w:val="3"/>
            <w:shd w:val="clear" w:color="auto" w:fill="auto"/>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Formulation of strategy to increase adaptive capacity to climate change initiated in four sites</w:t>
            </w:r>
          </w:p>
        </w:tc>
        <w:tc>
          <w:tcPr>
            <w:tcW w:w="1978" w:type="pct"/>
            <w:shd w:val="clear" w:color="auto" w:fill="auto"/>
          </w:tcPr>
          <w:p w:rsidR="00A71365" w:rsidRPr="001F6F19" w:rsidRDefault="00A71365" w:rsidP="0011512A">
            <w:pPr>
              <w:widowControl/>
              <w:jc w:val="center"/>
              <w:rPr>
                <w:rFonts w:eastAsia="Times New Roman"/>
                <w:color w:val="000000"/>
                <w:kern w:val="0"/>
                <w:sz w:val="22"/>
                <w:szCs w:val="22"/>
              </w:rPr>
            </w:pPr>
          </w:p>
        </w:tc>
        <w:tc>
          <w:tcPr>
            <w:tcW w:w="568" w:type="pct"/>
            <w:gridSpan w:val="2"/>
            <w:shd w:val="clear" w:color="auto" w:fill="auto"/>
          </w:tcPr>
          <w:p w:rsidR="00A71365" w:rsidRPr="001F6F19" w:rsidRDefault="00A71365" w:rsidP="0011512A">
            <w:pPr>
              <w:widowControl/>
              <w:jc w:val="left"/>
              <w:rPr>
                <w:rFonts w:eastAsia="Times New Roman"/>
                <w:color w:val="000000"/>
                <w:kern w:val="0"/>
                <w:sz w:val="22"/>
                <w:szCs w:val="22"/>
              </w:rPr>
            </w:pPr>
          </w:p>
        </w:tc>
        <w:tc>
          <w:tcPr>
            <w:tcW w:w="522" w:type="pct"/>
            <w:shd w:val="clear" w:color="auto" w:fill="auto"/>
          </w:tcPr>
          <w:p w:rsidR="00A71365" w:rsidRPr="001F6F19" w:rsidRDefault="00A71365" w:rsidP="0011512A">
            <w:pPr>
              <w:widowControl/>
              <w:jc w:val="right"/>
              <w:rPr>
                <w:rFonts w:eastAsia="Times New Roman"/>
                <w:color w:val="000000"/>
                <w:kern w:val="0"/>
                <w:sz w:val="22"/>
                <w:szCs w:val="22"/>
              </w:rPr>
            </w:pP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Activity 1</w:t>
            </w:r>
          </w:p>
        </w:tc>
        <w:tc>
          <w:tcPr>
            <w:tcW w:w="1293" w:type="pct"/>
            <w:gridSpan w:val="3"/>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 xml:space="preserve">Facilitate formulation of a strategy to build the adaptive capacity of the country to conserve </w:t>
            </w:r>
            <w:r w:rsidR="000328D6">
              <w:rPr>
                <w:rFonts w:eastAsia="Times New Roman"/>
                <w:kern w:val="0"/>
                <w:sz w:val="24"/>
                <w:szCs w:val="24"/>
              </w:rPr>
              <w:t>Agro-biodiversity</w:t>
            </w:r>
            <w:r w:rsidR="00784D1E">
              <w:rPr>
                <w:rFonts w:eastAsia="Times New Roman"/>
                <w:kern w:val="0"/>
                <w:sz w:val="24"/>
                <w:szCs w:val="24"/>
              </w:rPr>
              <w:t xml:space="preserve"> </w:t>
            </w:r>
            <w:r w:rsidRPr="00767BCE">
              <w:rPr>
                <w:rFonts w:eastAsia="Times New Roman"/>
                <w:kern w:val="0"/>
                <w:sz w:val="24"/>
                <w:szCs w:val="24"/>
              </w:rPr>
              <w:t xml:space="preserve">in the long term in the face of a changing climate </w:t>
            </w:r>
          </w:p>
        </w:tc>
        <w:tc>
          <w:tcPr>
            <w:tcW w:w="1978" w:type="pct"/>
            <w:shd w:val="clear" w:color="auto" w:fill="auto"/>
          </w:tcPr>
          <w:p w:rsidR="00A71365" w:rsidRPr="001A2C7B" w:rsidRDefault="00530EAC" w:rsidP="006319FE">
            <w:pPr>
              <w:widowControl/>
              <w:contextualSpacing/>
              <w:rPr>
                <w:rFonts w:eastAsia="Times New Roman"/>
                <w:kern w:val="0"/>
                <w:sz w:val="24"/>
                <w:szCs w:val="24"/>
              </w:rPr>
            </w:pPr>
            <w:r w:rsidRPr="001A2C7B">
              <w:rPr>
                <w:rFonts w:eastAsia="Times New Roman"/>
                <w:kern w:val="0"/>
                <w:sz w:val="24"/>
                <w:szCs w:val="24"/>
              </w:rPr>
              <w:t xml:space="preserve">Based on the agreement made with MoA, </w:t>
            </w:r>
            <w:r w:rsidR="00A71365" w:rsidRPr="001A2C7B">
              <w:rPr>
                <w:rFonts w:eastAsia="Times New Roman"/>
                <w:kern w:val="0"/>
                <w:sz w:val="24"/>
                <w:szCs w:val="24"/>
              </w:rPr>
              <w:t>Natural Resource Management Directorate</w:t>
            </w:r>
            <w:r w:rsidRPr="001A2C7B">
              <w:rPr>
                <w:rFonts w:eastAsia="Times New Roman"/>
                <w:kern w:val="0"/>
                <w:sz w:val="24"/>
                <w:szCs w:val="24"/>
              </w:rPr>
              <w:t xml:space="preserve">, the final document was submitted. Training also given for the </w:t>
            </w:r>
            <w:r w:rsidR="006319FE" w:rsidRPr="001A2C7B">
              <w:rPr>
                <w:rFonts w:eastAsia="Times New Roman"/>
                <w:kern w:val="0"/>
                <w:sz w:val="24"/>
                <w:szCs w:val="24"/>
              </w:rPr>
              <w:t xml:space="preserve">relevant bodies </w:t>
            </w:r>
            <w:r w:rsidRPr="001A2C7B">
              <w:rPr>
                <w:rFonts w:eastAsia="Times New Roman"/>
                <w:kern w:val="0"/>
                <w:sz w:val="24"/>
                <w:szCs w:val="24"/>
              </w:rPr>
              <w:t xml:space="preserve">on the issue at Bishoftu.  </w:t>
            </w:r>
            <w:r w:rsidR="00A71365" w:rsidRPr="001A2C7B">
              <w:rPr>
                <w:rFonts w:eastAsia="Times New Roman"/>
                <w:kern w:val="0"/>
                <w:sz w:val="24"/>
                <w:szCs w:val="24"/>
              </w:rPr>
              <w:t xml:space="preserve"> </w:t>
            </w:r>
          </w:p>
        </w:tc>
        <w:tc>
          <w:tcPr>
            <w:tcW w:w="568" w:type="pct"/>
            <w:gridSpan w:val="2"/>
            <w:shd w:val="clear" w:color="auto" w:fill="auto"/>
          </w:tcPr>
          <w:p w:rsidR="00A934FC" w:rsidRPr="001A2C7B" w:rsidRDefault="00A934FC" w:rsidP="00A934FC">
            <w:pPr>
              <w:contextualSpacing/>
              <w:jc w:val="center"/>
              <w:rPr>
                <w:rFonts w:eastAsia="Times New Roman"/>
                <w:kern w:val="0"/>
                <w:sz w:val="24"/>
                <w:szCs w:val="24"/>
              </w:rPr>
            </w:pPr>
            <w:r w:rsidRPr="001A2C7B">
              <w:rPr>
                <w:rFonts w:eastAsia="Times New Roman"/>
                <w:kern w:val="0"/>
                <w:sz w:val="24"/>
                <w:szCs w:val="24"/>
              </w:rPr>
              <w:t>209,400.38</w:t>
            </w:r>
          </w:p>
          <w:p w:rsidR="00452D46" w:rsidRPr="001A2C7B" w:rsidRDefault="00452D46" w:rsidP="006B4036">
            <w:pPr>
              <w:contextualSpacing/>
              <w:jc w:val="center"/>
              <w:rPr>
                <w:rFonts w:eastAsia="Times New Roman"/>
                <w:kern w:val="0"/>
                <w:sz w:val="24"/>
                <w:szCs w:val="24"/>
              </w:rPr>
            </w:pPr>
          </w:p>
        </w:tc>
        <w:tc>
          <w:tcPr>
            <w:tcW w:w="522" w:type="pct"/>
            <w:shd w:val="clear" w:color="auto" w:fill="auto"/>
          </w:tcPr>
          <w:p w:rsidR="00A71365" w:rsidRPr="001F6F19" w:rsidRDefault="005B740F" w:rsidP="0011512A">
            <w:pPr>
              <w:widowControl/>
              <w:jc w:val="center"/>
              <w:rPr>
                <w:rFonts w:eastAsia="Times New Roman"/>
                <w:kern w:val="0"/>
                <w:sz w:val="22"/>
                <w:szCs w:val="22"/>
              </w:rPr>
            </w:pPr>
            <w:r>
              <w:rPr>
                <w:rFonts w:eastAsia="Times New Roman"/>
                <w:kern w:val="0"/>
                <w:sz w:val="22"/>
                <w:szCs w:val="22"/>
              </w:rPr>
              <w:t>-</w:t>
            </w:r>
          </w:p>
        </w:tc>
      </w:tr>
      <w:tr w:rsidR="00A71365" w:rsidRPr="00F56304" w:rsidTr="008C6613">
        <w:trPr>
          <w:trHeight w:val="422"/>
        </w:trPr>
        <w:tc>
          <w:tcPr>
            <w:tcW w:w="5000" w:type="pct"/>
            <w:gridSpan w:val="8"/>
            <w:shd w:val="clear" w:color="auto" w:fill="auto"/>
          </w:tcPr>
          <w:p w:rsidR="00A71365" w:rsidRPr="00F56304" w:rsidRDefault="00A71365" w:rsidP="0011512A">
            <w:pPr>
              <w:widowControl/>
              <w:rPr>
                <w:rFonts w:eastAsia="Times New Roman"/>
                <w:b/>
                <w:kern w:val="0"/>
                <w:sz w:val="24"/>
                <w:szCs w:val="24"/>
              </w:rPr>
            </w:pPr>
            <w:r w:rsidRPr="00F56304">
              <w:rPr>
                <w:rFonts w:eastAsia="Times New Roman"/>
                <w:b/>
                <w:kern w:val="0"/>
                <w:sz w:val="24"/>
                <w:szCs w:val="24"/>
              </w:rPr>
              <w:lastRenderedPageBreak/>
              <w:t xml:space="preserve">Output 1.4: An effective M&amp;E for assessing conservation status of </w:t>
            </w:r>
            <w:r w:rsidR="00C40069">
              <w:rPr>
                <w:rFonts w:eastAsia="Times New Roman"/>
                <w:b/>
                <w:kern w:val="0"/>
                <w:sz w:val="24"/>
                <w:szCs w:val="24"/>
              </w:rPr>
              <w:t xml:space="preserve">Agro-biodiversity </w:t>
            </w:r>
            <w:r w:rsidRPr="00F56304">
              <w:rPr>
                <w:rFonts w:eastAsia="Times New Roman"/>
                <w:b/>
                <w:kern w:val="0"/>
                <w:sz w:val="24"/>
                <w:szCs w:val="24"/>
              </w:rPr>
              <w:t>at community level</w:t>
            </w:r>
            <w:r w:rsidRPr="00F56304">
              <w:rPr>
                <w:rFonts w:eastAsia="Times New Roman"/>
                <w:b/>
                <w:color w:val="0000FF"/>
                <w:kern w:val="0"/>
                <w:sz w:val="24"/>
                <w:szCs w:val="24"/>
              </w:rPr>
              <w:t> </w:t>
            </w:r>
          </w:p>
        </w:tc>
      </w:tr>
      <w:tr w:rsidR="002F78D4" w:rsidRPr="001F6F19" w:rsidTr="008C6613">
        <w:trPr>
          <w:trHeight w:val="260"/>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 xml:space="preserve">Indicator: </w:t>
            </w:r>
          </w:p>
        </w:tc>
        <w:tc>
          <w:tcPr>
            <w:tcW w:w="1293" w:type="pct"/>
            <w:gridSpan w:val="3"/>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Participatory monitoring and evaluation system development initiated in the communities of four project sites</w:t>
            </w:r>
          </w:p>
        </w:tc>
        <w:tc>
          <w:tcPr>
            <w:tcW w:w="1978" w:type="pct"/>
            <w:shd w:val="clear" w:color="auto" w:fill="auto"/>
          </w:tcPr>
          <w:p w:rsidR="00A71365" w:rsidRPr="001F6F19" w:rsidRDefault="00A71365" w:rsidP="0011512A">
            <w:pPr>
              <w:widowControl/>
              <w:rPr>
                <w:rFonts w:eastAsia="Times New Roman"/>
                <w:color w:val="0000FF"/>
                <w:kern w:val="0"/>
                <w:sz w:val="22"/>
                <w:szCs w:val="22"/>
              </w:rPr>
            </w:pPr>
          </w:p>
        </w:tc>
        <w:tc>
          <w:tcPr>
            <w:tcW w:w="568" w:type="pct"/>
            <w:gridSpan w:val="2"/>
            <w:shd w:val="clear" w:color="auto" w:fill="auto"/>
          </w:tcPr>
          <w:p w:rsidR="00A71365" w:rsidRPr="001F6F19" w:rsidRDefault="00A71365" w:rsidP="0011512A">
            <w:pPr>
              <w:widowControl/>
              <w:rPr>
                <w:rFonts w:eastAsia="Times New Roman"/>
                <w:color w:val="0000FF"/>
                <w:kern w:val="0"/>
                <w:sz w:val="22"/>
                <w:szCs w:val="22"/>
              </w:rPr>
            </w:pPr>
          </w:p>
        </w:tc>
        <w:tc>
          <w:tcPr>
            <w:tcW w:w="522" w:type="pct"/>
            <w:shd w:val="clear" w:color="auto" w:fill="auto"/>
          </w:tcPr>
          <w:p w:rsidR="00A71365" w:rsidRPr="001F6F19" w:rsidRDefault="00A71365" w:rsidP="0011512A">
            <w:pPr>
              <w:widowControl/>
              <w:jc w:val="right"/>
              <w:rPr>
                <w:rFonts w:eastAsia="Times New Roman"/>
                <w:color w:val="0000FF"/>
                <w:kern w:val="0"/>
                <w:sz w:val="22"/>
                <w:szCs w:val="22"/>
              </w:rPr>
            </w:pP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Baseline:</w:t>
            </w:r>
          </w:p>
        </w:tc>
        <w:tc>
          <w:tcPr>
            <w:tcW w:w="1293" w:type="pct"/>
            <w:gridSpan w:val="3"/>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 xml:space="preserve">There is no effective and participatory monitoring and evaluation system for assessing conservation status of </w:t>
            </w:r>
            <w:r w:rsidR="00C40069">
              <w:rPr>
                <w:rFonts w:eastAsia="Times New Roman"/>
                <w:kern w:val="0"/>
                <w:sz w:val="24"/>
                <w:szCs w:val="24"/>
              </w:rPr>
              <w:t xml:space="preserve">Agro-biodiversity </w:t>
            </w:r>
            <w:r w:rsidRPr="00767BCE">
              <w:rPr>
                <w:rFonts w:eastAsia="Times New Roman"/>
                <w:kern w:val="0"/>
                <w:sz w:val="24"/>
                <w:szCs w:val="24"/>
              </w:rPr>
              <w:t>at community level</w:t>
            </w:r>
          </w:p>
        </w:tc>
        <w:tc>
          <w:tcPr>
            <w:tcW w:w="1978" w:type="pct"/>
            <w:shd w:val="clear" w:color="auto" w:fill="auto"/>
          </w:tcPr>
          <w:p w:rsidR="00A71365" w:rsidRPr="001F6F19" w:rsidRDefault="00A71365" w:rsidP="0011512A">
            <w:pPr>
              <w:widowControl/>
              <w:rPr>
                <w:rFonts w:eastAsia="Times New Roman"/>
                <w:color w:val="0000FF"/>
                <w:kern w:val="0"/>
                <w:sz w:val="22"/>
                <w:szCs w:val="22"/>
              </w:rPr>
            </w:pPr>
          </w:p>
        </w:tc>
        <w:tc>
          <w:tcPr>
            <w:tcW w:w="568" w:type="pct"/>
            <w:gridSpan w:val="2"/>
            <w:shd w:val="clear" w:color="auto" w:fill="auto"/>
          </w:tcPr>
          <w:p w:rsidR="00A71365" w:rsidRPr="001F6F19" w:rsidRDefault="00A71365" w:rsidP="0011512A">
            <w:pPr>
              <w:widowControl/>
              <w:rPr>
                <w:rFonts w:eastAsia="Times New Roman"/>
                <w:color w:val="0000FF"/>
                <w:kern w:val="0"/>
                <w:sz w:val="22"/>
                <w:szCs w:val="22"/>
              </w:rPr>
            </w:pPr>
          </w:p>
        </w:tc>
        <w:tc>
          <w:tcPr>
            <w:tcW w:w="522" w:type="pct"/>
            <w:shd w:val="clear" w:color="auto" w:fill="auto"/>
          </w:tcPr>
          <w:p w:rsidR="00A71365" w:rsidRPr="001F6F19" w:rsidRDefault="00A71365" w:rsidP="0011512A">
            <w:pPr>
              <w:widowControl/>
              <w:jc w:val="right"/>
              <w:rPr>
                <w:rFonts w:eastAsia="Times New Roman"/>
                <w:color w:val="0000FF"/>
                <w:kern w:val="0"/>
                <w:sz w:val="22"/>
                <w:szCs w:val="22"/>
              </w:rPr>
            </w:pP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Target:</w:t>
            </w:r>
          </w:p>
        </w:tc>
        <w:tc>
          <w:tcPr>
            <w:tcW w:w="1293" w:type="pct"/>
            <w:gridSpan w:val="3"/>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Participatory monitoring and evaluation system development initiated at least in the communities of four project sites</w:t>
            </w:r>
          </w:p>
        </w:tc>
        <w:tc>
          <w:tcPr>
            <w:tcW w:w="1978" w:type="pct"/>
            <w:shd w:val="clear" w:color="auto" w:fill="auto"/>
          </w:tcPr>
          <w:p w:rsidR="00A71365" w:rsidRPr="001F6F19" w:rsidRDefault="00A71365" w:rsidP="0011512A">
            <w:pPr>
              <w:widowControl/>
              <w:rPr>
                <w:rFonts w:eastAsia="Times New Roman"/>
                <w:color w:val="0000FF"/>
                <w:kern w:val="0"/>
                <w:sz w:val="22"/>
                <w:szCs w:val="22"/>
              </w:rPr>
            </w:pPr>
          </w:p>
        </w:tc>
        <w:tc>
          <w:tcPr>
            <w:tcW w:w="568" w:type="pct"/>
            <w:gridSpan w:val="2"/>
            <w:shd w:val="clear" w:color="auto" w:fill="auto"/>
          </w:tcPr>
          <w:p w:rsidR="00A71365" w:rsidRPr="001F6F19" w:rsidRDefault="00A71365" w:rsidP="0011512A">
            <w:pPr>
              <w:widowControl/>
              <w:rPr>
                <w:rFonts w:eastAsia="Times New Roman"/>
                <w:color w:val="0000FF"/>
                <w:kern w:val="0"/>
                <w:sz w:val="22"/>
                <w:szCs w:val="22"/>
              </w:rPr>
            </w:pPr>
          </w:p>
        </w:tc>
        <w:tc>
          <w:tcPr>
            <w:tcW w:w="522" w:type="pct"/>
            <w:shd w:val="clear" w:color="auto" w:fill="auto"/>
          </w:tcPr>
          <w:p w:rsidR="00A71365" w:rsidRPr="001F6F19" w:rsidRDefault="00A71365" w:rsidP="0011512A">
            <w:pPr>
              <w:widowControl/>
              <w:jc w:val="right"/>
              <w:rPr>
                <w:rFonts w:eastAsia="Times New Roman"/>
                <w:color w:val="0000FF"/>
                <w:kern w:val="0"/>
                <w:sz w:val="22"/>
                <w:szCs w:val="22"/>
              </w:rPr>
            </w:pP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Activity 1</w:t>
            </w:r>
          </w:p>
        </w:tc>
        <w:tc>
          <w:tcPr>
            <w:tcW w:w="1293" w:type="pct"/>
            <w:gridSpan w:val="3"/>
            <w:shd w:val="clear" w:color="auto" w:fill="auto"/>
          </w:tcPr>
          <w:p w:rsidR="00A71365" w:rsidRPr="00767BCE" w:rsidRDefault="00A71365" w:rsidP="0011512A">
            <w:pPr>
              <w:widowControl/>
              <w:autoSpaceDE w:val="0"/>
              <w:autoSpaceDN w:val="0"/>
              <w:adjustRightInd w:val="0"/>
              <w:jc w:val="left"/>
              <w:rPr>
                <w:rFonts w:eastAsia="Calibri"/>
                <w:kern w:val="0"/>
                <w:sz w:val="24"/>
                <w:szCs w:val="24"/>
              </w:rPr>
            </w:pPr>
            <w:r w:rsidRPr="00767BCE">
              <w:rPr>
                <w:rFonts w:eastAsia="Calibri"/>
                <w:kern w:val="0"/>
                <w:sz w:val="24"/>
                <w:szCs w:val="24"/>
              </w:rPr>
              <w:t>Facilitate the refinement of project  M&amp;E and impact</w:t>
            </w:r>
            <w:r>
              <w:rPr>
                <w:rFonts w:eastAsia="Calibri"/>
                <w:kern w:val="0"/>
                <w:sz w:val="24"/>
                <w:szCs w:val="24"/>
              </w:rPr>
              <w:t xml:space="preserve"> </w:t>
            </w:r>
            <w:r w:rsidRPr="00767BCE">
              <w:rPr>
                <w:rFonts w:eastAsia="Calibri"/>
                <w:kern w:val="0"/>
                <w:sz w:val="24"/>
                <w:szCs w:val="24"/>
              </w:rPr>
              <w:t xml:space="preserve"> indicators at the pilot levels</w:t>
            </w:r>
          </w:p>
        </w:tc>
        <w:tc>
          <w:tcPr>
            <w:tcW w:w="1978" w:type="pct"/>
            <w:shd w:val="clear" w:color="auto" w:fill="auto"/>
          </w:tcPr>
          <w:p w:rsidR="00A71365" w:rsidRPr="001A2C7B" w:rsidRDefault="00A71365" w:rsidP="004A0FDB">
            <w:pPr>
              <w:widowControl/>
              <w:contextualSpacing/>
              <w:rPr>
                <w:rFonts w:eastAsia="Times New Roman"/>
                <w:kern w:val="0"/>
                <w:sz w:val="24"/>
                <w:szCs w:val="24"/>
              </w:rPr>
            </w:pPr>
            <w:r w:rsidRPr="001A2C7B">
              <w:rPr>
                <w:rFonts w:eastAsia="Times New Roman"/>
                <w:kern w:val="0"/>
                <w:sz w:val="24"/>
                <w:szCs w:val="24"/>
              </w:rPr>
              <w:t xml:space="preserve">Consultancy service </w:t>
            </w:r>
            <w:r w:rsidR="00017A7C" w:rsidRPr="001A2C7B">
              <w:rPr>
                <w:rFonts w:eastAsia="Times New Roman"/>
                <w:kern w:val="0"/>
                <w:sz w:val="24"/>
                <w:szCs w:val="24"/>
              </w:rPr>
              <w:t xml:space="preserve">was </w:t>
            </w:r>
            <w:r w:rsidRPr="001A2C7B">
              <w:rPr>
                <w:rFonts w:eastAsia="Times New Roman"/>
                <w:kern w:val="0"/>
                <w:sz w:val="24"/>
                <w:szCs w:val="24"/>
              </w:rPr>
              <w:t>procure</w:t>
            </w:r>
            <w:r w:rsidR="00017A7C" w:rsidRPr="001A2C7B">
              <w:rPr>
                <w:rFonts w:eastAsia="Times New Roman"/>
                <w:kern w:val="0"/>
                <w:sz w:val="24"/>
                <w:szCs w:val="24"/>
              </w:rPr>
              <w:t xml:space="preserve">d and </w:t>
            </w:r>
            <w:r w:rsidR="004A0FDB" w:rsidRPr="001A2C7B">
              <w:rPr>
                <w:rFonts w:eastAsia="Times New Roman"/>
                <w:kern w:val="0"/>
                <w:sz w:val="24"/>
                <w:szCs w:val="24"/>
              </w:rPr>
              <w:t xml:space="preserve">the </w:t>
            </w:r>
            <w:r w:rsidR="00017A7C" w:rsidRPr="001A2C7B">
              <w:rPr>
                <w:rFonts w:eastAsia="Times New Roman"/>
                <w:kern w:val="0"/>
                <w:sz w:val="24"/>
                <w:szCs w:val="24"/>
              </w:rPr>
              <w:t>consultancy firm</w:t>
            </w:r>
            <w:r w:rsidR="004A0FDB" w:rsidRPr="001A2C7B">
              <w:rPr>
                <w:rFonts w:eastAsia="Times New Roman"/>
                <w:kern w:val="0"/>
                <w:sz w:val="24"/>
                <w:szCs w:val="24"/>
              </w:rPr>
              <w:t xml:space="preserve"> (TBM Training and Development Constancy)</w:t>
            </w:r>
            <w:r w:rsidR="00017A7C" w:rsidRPr="001A2C7B">
              <w:rPr>
                <w:rFonts w:eastAsia="Times New Roman"/>
                <w:kern w:val="0"/>
                <w:sz w:val="24"/>
                <w:szCs w:val="24"/>
              </w:rPr>
              <w:t xml:space="preserve"> already refined the M&amp;E systems for adaptive management</w:t>
            </w:r>
            <w:r w:rsidR="004A0FDB" w:rsidRPr="001A2C7B">
              <w:rPr>
                <w:rFonts w:eastAsia="Times New Roman"/>
                <w:kern w:val="0"/>
                <w:sz w:val="24"/>
                <w:szCs w:val="24"/>
              </w:rPr>
              <w:t>.  and</w:t>
            </w:r>
            <w:r w:rsidR="00017A7C" w:rsidRPr="001A2C7B">
              <w:rPr>
                <w:rFonts w:eastAsia="Times New Roman"/>
                <w:kern w:val="0"/>
                <w:sz w:val="24"/>
                <w:szCs w:val="24"/>
              </w:rPr>
              <w:t xml:space="preserve">   </w:t>
            </w:r>
            <w:r w:rsidRPr="001A2C7B">
              <w:rPr>
                <w:rFonts w:eastAsia="Times New Roman"/>
                <w:kern w:val="0"/>
                <w:sz w:val="24"/>
                <w:szCs w:val="24"/>
              </w:rPr>
              <w:t xml:space="preserve">    </w:t>
            </w:r>
          </w:p>
        </w:tc>
        <w:tc>
          <w:tcPr>
            <w:tcW w:w="568" w:type="pct"/>
            <w:gridSpan w:val="2"/>
            <w:shd w:val="clear" w:color="auto" w:fill="auto"/>
          </w:tcPr>
          <w:p w:rsidR="006B4036" w:rsidRPr="001A2C7B" w:rsidRDefault="006B4036" w:rsidP="006B4036">
            <w:pPr>
              <w:rPr>
                <w:rFonts w:eastAsia="Times New Roman"/>
                <w:kern w:val="0"/>
                <w:sz w:val="24"/>
                <w:szCs w:val="24"/>
              </w:rPr>
            </w:pPr>
            <w:r w:rsidRPr="001A2C7B">
              <w:rPr>
                <w:rFonts w:eastAsia="Times New Roman"/>
                <w:kern w:val="0"/>
                <w:sz w:val="24"/>
                <w:szCs w:val="24"/>
              </w:rPr>
              <w:t>57,045.47</w:t>
            </w:r>
          </w:p>
          <w:p w:rsidR="00A71365" w:rsidRPr="001A2C7B" w:rsidRDefault="00A71365" w:rsidP="0011512A">
            <w:pPr>
              <w:widowControl/>
              <w:rPr>
                <w:rFonts w:eastAsia="Times New Roman"/>
                <w:kern w:val="0"/>
                <w:sz w:val="24"/>
                <w:szCs w:val="24"/>
              </w:rPr>
            </w:pPr>
          </w:p>
        </w:tc>
        <w:tc>
          <w:tcPr>
            <w:tcW w:w="522" w:type="pct"/>
            <w:shd w:val="clear" w:color="auto" w:fill="auto"/>
          </w:tcPr>
          <w:p w:rsidR="00A71365" w:rsidRPr="00073DD4" w:rsidRDefault="004D3154" w:rsidP="0011512A">
            <w:pPr>
              <w:widowControl/>
              <w:jc w:val="center"/>
              <w:rPr>
                <w:rFonts w:eastAsia="Times New Roman"/>
                <w:kern w:val="0"/>
                <w:sz w:val="22"/>
                <w:szCs w:val="22"/>
              </w:rPr>
            </w:pPr>
            <w:r>
              <w:rPr>
                <w:rFonts w:eastAsia="Times New Roman"/>
                <w:kern w:val="0"/>
                <w:sz w:val="22"/>
                <w:szCs w:val="22"/>
              </w:rPr>
              <w:t>-</w:t>
            </w:r>
          </w:p>
        </w:tc>
      </w:tr>
      <w:tr w:rsidR="002F78D4" w:rsidRPr="001F6F19" w:rsidTr="008C6613">
        <w:trPr>
          <w:trHeight w:val="675"/>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Activity 2</w:t>
            </w:r>
          </w:p>
        </w:tc>
        <w:tc>
          <w:tcPr>
            <w:tcW w:w="1293" w:type="pct"/>
            <w:gridSpan w:val="3"/>
            <w:shd w:val="clear" w:color="auto" w:fill="auto"/>
          </w:tcPr>
          <w:p w:rsidR="00A71365" w:rsidRPr="00767BCE" w:rsidRDefault="00A71365" w:rsidP="0011512A">
            <w:pPr>
              <w:widowControl/>
              <w:autoSpaceDE w:val="0"/>
              <w:autoSpaceDN w:val="0"/>
              <w:adjustRightInd w:val="0"/>
              <w:jc w:val="left"/>
              <w:rPr>
                <w:rFonts w:eastAsia="Calibri"/>
                <w:kern w:val="0"/>
                <w:sz w:val="24"/>
                <w:szCs w:val="24"/>
              </w:rPr>
            </w:pPr>
            <w:r w:rsidRPr="00767BCE">
              <w:rPr>
                <w:rFonts w:eastAsia="Calibri"/>
                <w:kern w:val="0"/>
                <w:sz w:val="24"/>
                <w:szCs w:val="24"/>
              </w:rPr>
              <w:t>Facilitate refinement of the monitoring mechanisms, in particular setting up a participatory monitoring system that allows use of the monitoring information for adaptive management</w:t>
            </w:r>
          </w:p>
        </w:tc>
        <w:tc>
          <w:tcPr>
            <w:tcW w:w="1978" w:type="pct"/>
            <w:shd w:val="clear" w:color="auto" w:fill="auto"/>
          </w:tcPr>
          <w:p w:rsidR="00A71365" w:rsidRPr="001A2C7B" w:rsidRDefault="004A0FDB" w:rsidP="00934902">
            <w:pPr>
              <w:widowControl/>
              <w:contextualSpacing/>
              <w:rPr>
                <w:rFonts w:eastAsia="Times New Roman"/>
                <w:kern w:val="0"/>
                <w:sz w:val="24"/>
                <w:szCs w:val="24"/>
              </w:rPr>
            </w:pPr>
            <w:r w:rsidRPr="001A2C7B">
              <w:rPr>
                <w:rFonts w:eastAsia="Times New Roman"/>
                <w:kern w:val="0"/>
                <w:sz w:val="24"/>
                <w:szCs w:val="24"/>
              </w:rPr>
              <w:t>The refinement of the M&amp;E mechanisms was facilitated and a document was submitted for use.</w:t>
            </w:r>
          </w:p>
        </w:tc>
        <w:tc>
          <w:tcPr>
            <w:tcW w:w="568" w:type="pct"/>
            <w:gridSpan w:val="2"/>
            <w:shd w:val="clear" w:color="auto" w:fill="auto"/>
          </w:tcPr>
          <w:p w:rsidR="006B4036" w:rsidRPr="001A2C7B" w:rsidRDefault="006B4036" w:rsidP="001A2C7B">
            <w:pPr>
              <w:contextualSpacing/>
              <w:jc w:val="left"/>
              <w:rPr>
                <w:rFonts w:eastAsia="Times New Roman"/>
                <w:kern w:val="0"/>
                <w:sz w:val="24"/>
                <w:szCs w:val="24"/>
              </w:rPr>
            </w:pPr>
            <w:r w:rsidRPr="001A2C7B">
              <w:rPr>
                <w:rFonts w:eastAsia="Times New Roman"/>
                <w:kern w:val="0"/>
                <w:sz w:val="24"/>
                <w:szCs w:val="24"/>
              </w:rPr>
              <w:t>67,570.38</w:t>
            </w:r>
          </w:p>
          <w:p w:rsidR="00A71365" w:rsidRPr="001A2C7B" w:rsidRDefault="00A71365" w:rsidP="001A2C7B">
            <w:pPr>
              <w:widowControl/>
              <w:contextualSpacing/>
              <w:jc w:val="left"/>
              <w:rPr>
                <w:rFonts w:eastAsia="Times New Roman"/>
                <w:kern w:val="0"/>
                <w:sz w:val="24"/>
                <w:szCs w:val="24"/>
              </w:rPr>
            </w:pPr>
          </w:p>
        </w:tc>
        <w:tc>
          <w:tcPr>
            <w:tcW w:w="522" w:type="pct"/>
            <w:shd w:val="clear" w:color="auto" w:fill="auto"/>
          </w:tcPr>
          <w:p w:rsidR="00A71365" w:rsidRPr="00F20DC3" w:rsidRDefault="004D3154" w:rsidP="0011512A">
            <w:pPr>
              <w:widowControl/>
              <w:jc w:val="center"/>
              <w:rPr>
                <w:rFonts w:eastAsia="Times New Roman"/>
                <w:kern w:val="0"/>
                <w:sz w:val="22"/>
                <w:szCs w:val="22"/>
              </w:rPr>
            </w:pPr>
            <w:r>
              <w:rPr>
                <w:rFonts w:eastAsia="Times New Roman"/>
                <w:kern w:val="0"/>
                <w:sz w:val="22"/>
                <w:szCs w:val="22"/>
              </w:rPr>
              <w:t>-</w:t>
            </w:r>
          </w:p>
        </w:tc>
      </w:tr>
      <w:tr w:rsidR="002F78D4" w:rsidRPr="001F6F19" w:rsidTr="008C6613">
        <w:trPr>
          <w:trHeight w:val="1282"/>
        </w:trPr>
        <w:tc>
          <w:tcPr>
            <w:tcW w:w="639" w:type="pct"/>
            <w:shd w:val="clear" w:color="auto" w:fill="auto"/>
          </w:tcPr>
          <w:p w:rsidR="00A71365" w:rsidRPr="00767BCE" w:rsidRDefault="00A71365" w:rsidP="0011512A">
            <w:pPr>
              <w:widowControl/>
              <w:rPr>
                <w:rFonts w:eastAsia="Times New Roman"/>
                <w:kern w:val="0"/>
                <w:sz w:val="24"/>
                <w:szCs w:val="24"/>
              </w:rPr>
            </w:pPr>
            <w:r w:rsidRPr="00767BCE">
              <w:rPr>
                <w:rFonts w:eastAsia="Times New Roman"/>
                <w:kern w:val="0"/>
                <w:sz w:val="24"/>
                <w:szCs w:val="24"/>
              </w:rPr>
              <w:t>Activity 3</w:t>
            </w:r>
          </w:p>
        </w:tc>
        <w:tc>
          <w:tcPr>
            <w:tcW w:w="1293" w:type="pct"/>
            <w:gridSpan w:val="3"/>
            <w:shd w:val="clear" w:color="auto" w:fill="auto"/>
          </w:tcPr>
          <w:p w:rsidR="00A71365" w:rsidRPr="00767BCE" w:rsidRDefault="00A71365" w:rsidP="0011512A">
            <w:pPr>
              <w:widowControl/>
              <w:autoSpaceDE w:val="0"/>
              <w:autoSpaceDN w:val="0"/>
              <w:adjustRightInd w:val="0"/>
              <w:jc w:val="left"/>
              <w:rPr>
                <w:rFonts w:eastAsia="Calibri"/>
                <w:kern w:val="0"/>
                <w:sz w:val="24"/>
                <w:szCs w:val="24"/>
              </w:rPr>
            </w:pPr>
            <w:r w:rsidRPr="00767BCE">
              <w:rPr>
                <w:rFonts w:eastAsia="Calibri"/>
                <w:kern w:val="0"/>
                <w:sz w:val="24"/>
                <w:szCs w:val="24"/>
              </w:rPr>
              <w:t>Implement the M&amp;E system, identify lessons and share them widely (locally, nationally and internationally) through reports, publications, etc.</w:t>
            </w:r>
          </w:p>
        </w:tc>
        <w:tc>
          <w:tcPr>
            <w:tcW w:w="1978" w:type="pct"/>
            <w:shd w:val="clear" w:color="auto" w:fill="auto"/>
          </w:tcPr>
          <w:p w:rsidR="00A71365" w:rsidRPr="001A2C7B" w:rsidRDefault="005C54DB" w:rsidP="005C54DB">
            <w:pPr>
              <w:widowControl/>
              <w:contextualSpacing/>
              <w:rPr>
                <w:rFonts w:eastAsia="Times New Roman"/>
                <w:kern w:val="0"/>
                <w:sz w:val="24"/>
                <w:szCs w:val="24"/>
              </w:rPr>
            </w:pPr>
            <w:r w:rsidRPr="001A2C7B">
              <w:rPr>
                <w:rFonts w:eastAsia="Times New Roman"/>
                <w:kern w:val="0"/>
                <w:sz w:val="24"/>
                <w:szCs w:val="24"/>
              </w:rPr>
              <w:t>Document was prepared by the external consultancy firm on M&amp;</w:t>
            </w:r>
            <w:r w:rsidR="004A0FDB" w:rsidRPr="001A2C7B">
              <w:rPr>
                <w:rFonts w:eastAsia="Times New Roman"/>
                <w:kern w:val="0"/>
                <w:sz w:val="24"/>
                <w:szCs w:val="24"/>
              </w:rPr>
              <w:t xml:space="preserve">E systems </w:t>
            </w:r>
            <w:r w:rsidRPr="001A2C7B">
              <w:rPr>
                <w:rFonts w:eastAsia="Times New Roman"/>
                <w:kern w:val="0"/>
                <w:sz w:val="24"/>
                <w:szCs w:val="24"/>
              </w:rPr>
              <w:t xml:space="preserve">and </w:t>
            </w:r>
            <w:r w:rsidR="004A0FDB" w:rsidRPr="001A2C7B">
              <w:rPr>
                <w:rFonts w:eastAsia="Times New Roman"/>
                <w:kern w:val="0"/>
                <w:sz w:val="24"/>
                <w:szCs w:val="24"/>
              </w:rPr>
              <w:t xml:space="preserve">widely shared locally at </w:t>
            </w:r>
            <w:r w:rsidRPr="001A2C7B">
              <w:rPr>
                <w:rFonts w:eastAsia="Times New Roman"/>
                <w:kern w:val="0"/>
                <w:sz w:val="24"/>
                <w:szCs w:val="24"/>
              </w:rPr>
              <w:t xml:space="preserve">all </w:t>
            </w:r>
            <w:r w:rsidR="004A0FDB" w:rsidRPr="001A2C7B">
              <w:rPr>
                <w:rFonts w:eastAsia="Times New Roman"/>
                <w:kern w:val="0"/>
                <w:sz w:val="24"/>
                <w:szCs w:val="24"/>
              </w:rPr>
              <w:t xml:space="preserve">project </w:t>
            </w:r>
            <w:r w:rsidRPr="001A2C7B">
              <w:rPr>
                <w:rFonts w:eastAsia="Times New Roman"/>
                <w:kern w:val="0"/>
                <w:sz w:val="24"/>
                <w:szCs w:val="24"/>
              </w:rPr>
              <w:t xml:space="preserve">sites. </w:t>
            </w:r>
          </w:p>
        </w:tc>
        <w:tc>
          <w:tcPr>
            <w:tcW w:w="568" w:type="pct"/>
            <w:gridSpan w:val="2"/>
            <w:shd w:val="clear" w:color="auto" w:fill="auto"/>
          </w:tcPr>
          <w:p w:rsidR="006B4036" w:rsidRPr="001A2C7B" w:rsidRDefault="006B4036" w:rsidP="001A2C7B">
            <w:pPr>
              <w:contextualSpacing/>
              <w:jc w:val="left"/>
              <w:rPr>
                <w:rFonts w:eastAsia="Times New Roman"/>
                <w:kern w:val="0"/>
                <w:sz w:val="24"/>
                <w:szCs w:val="24"/>
              </w:rPr>
            </w:pPr>
            <w:r w:rsidRPr="001A2C7B">
              <w:rPr>
                <w:rFonts w:eastAsia="Times New Roman"/>
                <w:kern w:val="0"/>
                <w:sz w:val="24"/>
                <w:szCs w:val="24"/>
              </w:rPr>
              <w:t>149,375.63</w:t>
            </w:r>
          </w:p>
          <w:p w:rsidR="00A71365" w:rsidRPr="001A2C7B" w:rsidRDefault="00A71365" w:rsidP="001A2C7B">
            <w:pPr>
              <w:widowControl/>
              <w:contextualSpacing/>
              <w:jc w:val="left"/>
              <w:rPr>
                <w:rFonts w:eastAsia="Times New Roman"/>
                <w:kern w:val="0"/>
                <w:sz w:val="24"/>
                <w:szCs w:val="24"/>
              </w:rPr>
            </w:pPr>
          </w:p>
        </w:tc>
        <w:tc>
          <w:tcPr>
            <w:tcW w:w="522" w:type="pct"/>
            <w:shd w:val="clear" w:color="auto" w:fill="auto"/>
          </w:tcPr>
          <w:p w:rsidR="00A71365" w:rsidRPr="008A7708" w:rsidRDefault="004D3154" w:rsidP="0011512A">
            <w:pPr>
              <w:widowControl/>
              <w:jc w:val="center"/>
              <w:rPr>
                <w:rFonts w:eastAsia="Times New Roman"/>
                <w:kern w:val="0"/>
                <w:sz w:val="22"/>
                <w:szCs w:val="22"/>
              </w:rPr>
            </w:pPr>
            <w:r>
              <w:rPr>
                <w:rFonts w:eastAsia="Times New Roman"/>
                <w:kern w:val="0"/>
                <w:sz w:val="22"/>
                <w:szCs w:val="22"/>
              </w:rPr>
              <w:t>-</w:t>
            </w:r>
          </w:p>
        </w:tc>
      </w:tr>
      <w:tr w:rsidR="00A71365"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5000" w:type="pct"/>
            <w:gridSpan w:val="8"/>
            <w:tcBorders>
              <w:left w:val="single" w:sz="8" w:space="0" w:color="auto"/>
              <w:bottom w:val="single" w:sz="8" w:space="0" w:color="auto"/>
              <w:right w:val="single" w:sz="8" w:space="0" w:color="auto"/>
            </w:tcBorders>
            <w:shd w:val="clear" w:color="auto" w:fill="auto"/>
            <w:vAlign w:val="center"/>
          </w:tcPr>
          <w:p w:rsidR="00A71365" w:rsidRPr="00F56304" w:rsidRDefault="00A71365" w:rsidP="0011512A">
            <w:pPr>
              <w:widowControl/>
              <w:rPr>
                <w:rFonts w:eastAsia="Times New Roman"/>
                <w:b/>
                <w:bCs/>
                <w:color w:val="000000"/>
                <w:kern w:val="0"/>
                <w:sz w:val="24"/>
                <w:szCs w:val="24"/>
              </w:rPr>
            </w:pPr>
            <w:r w:rsidRPr="00767BCE">
              <w:rPr>
                <w:rFonts w:eastAsia="Times New Roman"/>
                <w:b/>
                <w:bCs/>
                <w:color w:val="000000"/>
                <w:kern w:val="0"/>
                <w:sz w:val="24"/>
                <w:szCs w:val="24"/>
              </w:rPr>
              <w:t xml:space="preserve">Outcome 2. Markets provide incentive for farmer uptake of </w:t>
            </w:r>
            <w:r w:rsidR="00C40069">
              <w:rPr>
                <w:rFonts w:eastAsia="Times New Roman"/>
                <w:b/>
                <w:bCs/>
                <w:color w:val="000000"/>
                <w:kern w:val="0"/>
                <w:sz w:val="24"/>
                <w:szCs w:val="24"/>
              </w:rPr>
              <w:t xml:space="preserve">Agro-biodiversity </w:t>
            </w:r>
            <w:r w:rsidRPr="00767BCE">
              <w:rPr>
                <w:rFonts w:eastAsia="Times New Roman"/>
                <w:b/>
                <w:bCs/>
                <w:color w:val="000000"/>
                <w:kern w:val="0"/>
                <w:sz w:val="24"/>
                <w:szCs w:val="24"/>
              </w:rPr>
              <w:t xml:space="preserve">friendly practices </w:t>
            </w:r>
          </w:p>
        </w:tc>
      </w:tr>
      <w:tr w:rsidR="00A71365" w:rsidRPr="00F56304"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5000" w:type="pct"/>
            <w:gridSpan w:val="8"/>
            <w:tcBorders>
              <w:top w:val="nil"/>
              <w:left w:val="single" w:sz="8" w:space="0" w:color="auto"/>
              <w:bottom w:val="single" w:sz="8" w:space="0" w:color="auto"/>
              <w:right w:val="single" w:sz="8" w:space="0" w:color="auto"/>
            </w:tcBorders>
            <w:shd w:val="clear" w:color="auto" w:fill="auto"/>
            <w:vAlign w:val="center"/>
          </w:tcPr>
          <w:p w:rsidR="00A71365" w:rsidRPr="00F56304" w:rsidRDefault="00A71365" w:rsidP="0011512A">
            <w:pPr>
              <w:widowControl/>
              <w:rPr>
                <w:rFonts w:eastAsia="Times New Roman"/>
                <w:b/>
                <w:color w:val="000000"/>
                <w:kern w:val="0"/>
                <w:sz w:val="24"/>
                <w:szCs w:val="24"/>
              </w:rPr>
            </w:pPr>
            <w:r w:rsidRPr="00F56304">
              <w:rPr>
                <w:rFonts w:eastAsia="Times New Roman"/>
                <w:b/>
                <w:color w:val="000000"/>
                <w:kern w:val="0"/>
                <w:sz w:val="24"/>
                <w:szCs w:val="24"/>
              </w:rPr>
              <w:lastRenderedPageBreak/>
              <w:t xml:space="preserve">Output 2.1: Supply of </w:t>
            </w:r>
            <w:r w:rsidR="000328D6">
              <w:rPr>
                <w:rFonts w:eastAsia="Times New Roman"/>
                <w:b/>
                <w:color w:val="000000"/>
                <w:kern w:val="0"/>
                <w:sz w:val="24"/>
                <w:szCs w:val="24"/>
              </w:rPr>
              <w:t>Agro-biodiversity</w:t>
            </w:r>
            <w:r w:rsidR="00C20A50">
              <w:rPr>
                <w:rFonts w:eastAsia="Times New Roman"/>
                <w:b/>
                <w:color w:val="000000"/>
                <w:kern w:val="0"/>
                <w:sz w:val="24"/>
                <w:szCs w:val="24"/>
              </w:rPr>
              <w:t xml:space="preserve"> </w:t>
            </w:r>
            <w:r w:rsidRPr="00F56304">
              <w:rPr>
                <w:rFonts w:eastAsia="Times New Roman"/>
                <w:b/>
                <w:color w:val="000000"/>
                <w:kern w:val="0"/>
                <w:sz w:val="24"/>
                <w:szCs w:val="24"/>
              </w:rPr>
              <w:t>products increased through improved quality, efficiency of production and special marketing channels</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Indicator: </w:t>
            </w:r>
          </w:p>
        </w:tc>
        <w:tc>
          <w:tcPr>
            <w:tcW w:w="1210" w:type="pct"/>
            <w:tcBorders>
              <w:top w:val="single" w:sz="4" w:space="0" w:color="auto"/>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Marketing of </w:t>
            </w:r>
            <w:r w:rsidR="000328D6">
              <w:rPr>
                <w:rFonts w:eastAsia="Times New Roman"/>
                <w:color w:val="000000"/>
                <w:kern w:val="0"/>
                <w:sz w:val="24"/>
                <w:szCs w:val="24"/>
              </w:rPr>
              <w:t>Agro-biodiversity</w:t>
            </w:r>
            <w:r w:rsidR="00C20A50">
              <w:rPr>
                <w:rFonts w:eastAsia="Times New Roman"/>
                <w:color w:val="000000"/>
                <w:kern w:val="0"/>
                <w:sz w:val="24"/>
                <w:szCs w:val="24"/>
              </w:rPr>
              <w:t xml:space="preserve"> </w:t>
            </w:r>
            <w:r w:rsidRPr="00767BCE">
              <w:rPr>
                <w:rFonts w:eastAsia="Times New Roman"/>
                <w:color w:val="000000"/>
                <w:kern w:val="0"/>
                <w:sz w:val="24"/>
                <w:szCs w:val="24"/>
              </w:rPr>
              <w:t xml:space="preserve">products improved in four pilot areas  </w:t>
            </w:r>
          </w:p>
        </w:tc>
        <w:tc>
          <w:tcPr>
            <w:tcW w:w="2061" w:type="pct"/>
            <w:gridSpan w:val="3"/>
            <w:tcBorders>
              <w:top w:val="single" w:sz="4" w:space="0" w:color="auto"/>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r w:rsidRPr="006B0FD8">
              <w:rPr>
                <w:rFonts w:eastAsia="Times New Roman"/>
                <w:color w:val="000000"/>
                <w:kern w:val="0"/>
                <w:sz w:val="24"/>
                <w:szCs w:val="24"/>
              </w:rPr>
              <w:t> </w:t>
            </w:r>
          </w:p>
        </w:tc>
        <w:tc>
          <w:tcPr>
            <w:tcW w:w="536" w:type="pct"/>
            <w:tcBorders>
              <w:top w:val="single" w:sz="4" w:space="0" w:color="auto"/>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Baseline:</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There are many local level producers but fail to marketing </w:t>
            </w:r>
            <w:r w:rsidR="00C20A50">
              <w:rPr>
                <w:rFonts w:eastAsia="Times New Roman"/>
                <w:color w:val="000000"/>
                <w:kern w:val="0"/>
                <w:sz w:val="24"/>
                <w:szCs w:val="24"/>
              </w:rPr>
              <w:t>Agro-biodiversit</w:t>
            </w:r>
            <w:r w:rsidR="000328D6">
              <w:rPr>
                <w:rFonts w:eastAsia="Times New Roman"/>
                <w:color w:val="000000"/>
                <w:kern w:val="0"/>
                <w:sz w:val="24"/>
                <w:szCs w:val="24"/>
              </w:rPr>
              <w:t>y</w:t>
            </w:r>
            <w:r w:rsidR="00C20A50">
              <w:rPr>
                <w:rFonts w:eastAsia="Times New Roman"/>
                <w:color w:val="000000"/>
                <w:kern w:val="0"/>
                <w:sz w:val="24"/>
                <w:szCs w:val="24"/>
              </w:rPr>
              <w:t xml:space="preserve"> </w:t>
            </w:r>
            <w:r w:rsidRPr="00767BCE">
              <w:rPr>
                <w:rFonts w:eastAsia="Times New Roman"/>
                <w:color w:val="000000"/>
                <w:kern w:val="0"/>
                <w:sz w:val="24"/>
                <w:szCs w:val="24"/>
              </w:rPr>
              <w:t>products</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r w:rsidRPr="006B0FD8">
              <w:rPr>
                <w:rFonts w:eastAsia="Times New Roman"/>
                <w:color w:val="000000"/>
                <w:kern w:val="0"/>
                <w:sz w:val="24"/>
                <w:szCs w:val="24"/>
              </w:rPr>
              <w:t> </w:t>
            </w:r>
          </w:p>
        </w:tc>
        <w:tc>
          <w:tcPr>
            <w:tcW w:w="536" w:type="pct"/>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54" w:type="pct"/>
            <w:gridSpan w:val="2"/>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Target:</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local level producers in four sites linked and improved marketing of </w:t>
            </w:r>
            <w:r w:rsidR="000328D6">
              <w:rPr>
                <w:rFonts w:eastAsia="Times New Roman"/>
                <w:color w:val="000000"/>
                <w:kern w:val="0"/>
                <w:sz w:val="24"/>
                <w:szCs w:val="24"/>
              </w:rPr>
              <w:t>Agro-biodiversity</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r w:rsidRPr="006B0FD8">
              <w:rPr>
                <w:rFonts w:eastAsia="Times New Roman"/>
                <w:color w:val="000000"/>
                <w:kern w:val="0"/>
                <w:sz w:val="24"/>
                <w:szCs w:val="24"/>
              </w:rPr>
              <w:t> </w:t>
            </w:r>
          </w:p>
        </w:tc>
        <w:tc>
          <w:tcPr>
            <w:tcW w:w="536" w:type="pct"/>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54" w:type="pct"/>
            <w:gridSpan w:val="2"/>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1.</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Assess capacity needs for the effective operationalization of the farmer cooperative associations</w:t>
            </w:r>
            <w:r>
              <w:rPr>
                <w:rFonts w:eastAsia="Times New Roman"/>
                <w:color w:val="000000"/>
                <w:kern w:val="0"/>
                <w:sz w:val="24"/>
                <w:szCs w:val="24"/>
              </w:rPr>
              <w:t xml:space="preserve"> </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1A2C7B" w:rsidRDefault="00A71365" w:rsidP="0011512A">
            <w:pPr>
              <w:widowControl/>
              <w:contextualSpacing/>
              <w:rPr>
                <w:rFonts w:eastAsia="Times New Roman"/>
                <w:kern w:val="0"/>
                <w:sz w:val="24"/>
                <w:szCs w:val="24"/>
              </w:rPr>
            </w:pPr>
            <w:r w:rsidRPr="001A2C7B">
              <w:rPr>
                <w:rFonts w:eastAsia="Times New Roman"/>
                <w:kern w:val="0"/>
                <w:sz w:val="24"/>
                <w:szCs w:val="24"/>
              </w:rPr>
              <w:t xml:space="preserve">Final report of the capacity need assessment of the 8 farmers’ cooperatives in all project sites was submitted by the consulting firm.  The way forwards are clearly stated for all farmers cooperatives assessed. </w:t>
            </w:r>
          </w:p>
        </w:tc>
        <w:tc>
          <w:tcPr>
            <w:tcW w:w="536" w:type="pct"/>
            <w:tcBorders>
              <w:top w:val="nil"/>
              <w:left w:val="nil"/>
              <w:bottom w:val="single" w:sz="4" w:space="0" w:color="auto"/>
              <w:right w:val="single" w:sz="4" w:space="0" w:color="auto"/>
            </w:tcBorders>
            <w:shd w:val="clear" w:color="auto" w:fill="auto"/>
            <w:vAlign w:val="center"/>
          </w:tcPr>
          <w:p w:rsidR="006B4036" w:rsidRPr="001A2C7B" w:rsidRDefault="006B4036" w:rsidP="006B4036">
            <w:pPr>
              <w:jc w:val="center"/>
              <w:rPr>
                <w:rFonts w:eastAsia="Times New Roman"/>
                <w:kern w:val="0"/>
                <w:sz w:val="24"/>
                <w:szCs w:val="24"/>
              </w:rPr>
            </w:pPr>
            <w:r w:rsidRPr="001A2C7B">
              <w:rPr>
                <w:rFonts w:eastAsia="Times New Roman"/>
                <w:kern w:val="0"/>
                <w:sz w:val="24"/>
                <w:szCs w:val="24"/>
              </w:rPr>
              <w:t>154,272.00</w:t>
            </w:r>
          </w:p>
          <w:p w:rsidR="00A71365" w:rsidRPr="001A2C7B" w:rsidRDefault="00A71365" w:rsidP="0011512A">
            <w:pPr>
              <w:widowControl/>
              <w:jc w:val="center"/>
              <w:rPr>
                <w:rFonts w:eastAsia="Times New Roman"/>
                <w:kern w:val="0"/>
                <w:sz w:val="24"/>
                <w:szCs w:val="24"/>
              </w:rPr>
            </w:pPr>
          </w:p>
        </w:tc>
        <w:tc>
          <w:tcPr>
            <w:tcW w:w="554" w:type="pct"/>
            <w:gridSpan w:val="2"/>
            <w:tcBorders>
              <w:top w:val="nil"/>
              <w:left w:val="nil"/>
              <w:bottom w:val="single" w:sz="4" w:space="0" w:color="auto"/>
              <w:right w:val="single" w:sz="4" w:space="0" w:color="auto"/>
            </w:tcBorders>
            <w:shd w:val="clear" w:color="auto" w:fill="auto"/>
            <w:vAlign w:val="center"/>
          </w:tcPr>
          <w:p w:rsidR="00A71365" w:rsidRPr="006B0FD8" w:rsidRDefault="004D3154"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0"/>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2.</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D07303">
            <w:pPr>
              <w:widowControl/>
              <w:rPr>
                <w:rFonts w:eastAsia="Times New Roman"/>
                <w:color w:val="000000"/>
                <w:kern w:val="0"/>
                <w:sz w:val="24"/>
                <w:szCs w:val="24"/>
              </w:rPr>
            </w:pPr>
            <w:r w:rsidRPr="00767BCE">
              <w:rPr>
                <w:rFonts w:eastAsia="Times New Roman"/>
                <w:color w:val="000000"/>
                <w:kern w:val="0"/>
                <w:sz w:val="24"/>
                <w:szCs w:val="24"/>
              </w:rPr>
              <w:t>Facilitate to build the capacity of farmers cooperative association members  in four  pilot area based on need assessment</w:t>
            </w:r>
          </w:p>
        </w:tc>
        <w:tc>
          <w:tcPr>
            <w:tcW w:w="2061" w:type="pct"/>
            <w:gridSpan w:val="3"/>
            <w:tcBorders>
              <w:top w:val="nil"/>
              <w:left w:val="nil"/>
              <w:bottom w:val="single" w:sz="4" w:space="0" w:color="auto"/>
              <w:right w:val="single" w:sz="4" w:space="0" w:color="auto"/>
            </w:tcBorders>
            <w:shd w:val="clear" w:color="auto" w:fill="auto"/>
            <w:vAlign w:val="center"/>
          </w:tcPr>
          <w:p w:rsidR="00AA780B" w:rsidRPr="001A2C7B" w:rsidRDefault="00A71365" w:rsidP="00AA780B">
            <w:pPr>
              <w:widowControl/>
              <w:contextualSpacing/>
              <w:rPr>
                <w:rFonts w:eastAsia="Times New Roman"/>
                <w:kern w:val="0"/>
                <w:sz w:val="24"/>
                <w:szCs w:val="24"/>
              </w:rPr>
            </w:pPr>
            <w:r w:rsidRPr="001A2C7B">
              <w:rPr>
                <w:rFonts w:eastAsia="Times New Roman"/>
                <w:kern w:val="0"/>
                <w:sz w:val="24"/>
                <w:szCs w:val="24"/>
              </w:rPr>
              <w:t xml:space="preserve">Based on the consultant’s capacity need assessment </w:t>
            </w:r>
            <w:r w:rsidR="002A5CD3" w:rsidRPr="001A2C7B">
              <w:rPr>
                <w:rFonts w:eastAsia="Times New Roman"/>
                <w:kern w:val="0"/>
                <w:sz w:val="24"/>
                <w:szCs w:val="24"/>
              </w:rPr>
              <w:t>results</w:t>
            </w:r>
            <w:r w:rsidRPr="001A2C7B">
              <w:rPr>
                <w:rFonts w:eastAsia="Times New Roman"/>
                <w:kern w:val="0"/>
                <w:sz w:val="24"/>
                <w:szCs w:val="24"/>
              </w:rPr>
              <w:t xml:space="preserve">, </w:t>
            </w:r>
            <w:r w:rsidR="00F039E5" w:rsidRPr="001A2C7B">
              <w:rPr>
                <w:rFonts w:eastAsia="Times New Roman"/>
                <w:kern w:val="0"/>
                <w:sz w:val="24"/>
                <w:szCs w:val="24"/>
              </w:rPr>
              <w:t>training on basic accounting, cooperative management</w:t>
            </w:r>
            <w:r w:rsidR="00AA780B" w:rsidRPr="001A2C7B">
              <w:rPr>
                <w:rFonts w:eastAsia="Times New Roman"/>
                <w:kern w:val="0"/>
                <w:sz w:val="24"/>
                <w:szCs w:val="24"/>
              </w:rPr>
              <w:t xml:space="preserve">, value chain development </w:t>
            </w:r>
            <w:r w:rsidR="00D55290" w:rsidRPr="001A2C7B">
              <w:rPr>
                <w:rFonts w:eastAsia="Times New Roman"/>
                <w:kern w:val="0"/>
                <w:sz w:val="24"/>
                <w:szCs w:val="24"/>
              </w:rPr>
              <w:t xml:space="preserve">was organized for </w:t>
            </w:r>
            <w:r w:rsidR="00AA780B" w:rsidRPr="001A2C7B">
              <w:rPr>
                <w:rFonts w:eastAsia="Times New Roman"/>
                <w:kern w:val="0"/>
                <w:sz w:val="24"/>
                <w:szCs w:val="24"/>
              </w:rPr>
              <w:t>39</w:t>
            </w:r>
            <w:r w:rsidR="00017CDA" w:rsidRPr="001A2C7B">
              <w:rPr>
                <w:rFonts w:eastAsia="Times New Roman"/>
                <w:kern w:val="0"/>
                <w:sz w:val="24"/>
                <w:szCs w:val="24"/>
              </w:rPr>
              <w:t xml:space="preserve"> participants </w:t>
            </w:r>
            <w:r w:rsidR="00AA780B" w:rsidRPr="001A2C7B">
              <w:rPr>
                <w:rFonts w:eastAsia="Times New Roman"/>
                <w:kern w:val="0"/>
                <w:sz w:val="24"/>
                <w:szCs w:val="24"/>
              </w:rPr>
              <w:t>(</w:t>
            </w:r>
            <w:r w:rsidR="00017CDA" w:rsidRPr="001A2C7B">
              <w:rPr>
                <w:rFonts w:eastAsia="Times New Roman"/>
                <w:kern w:val="0"/>
                <w:sz w:val="24"/>
                <w:szCs w:val="24"/>
              </w:rPr>
              <w:t>35 male &amp; 4 female)</w:t>
            </w:r>
            <w:r w:rsidR="00AA780B" w:rsidRPr="001A2C7B">
              <w:rPr>
                <w:rFonts w:eastAsia="Times New Roman"/>
                <w:kern w:val="0"/>
                <w:sz w:val="24"/>
                <w:szCs w:val="24"/>
              </w:rPr>
              <w:t xml:space="preserve">, </w:t>
            </w:r>
            <w:r w:rsidR="00D55290" w:rsidRPr="001A2C7B">
              <w:rPr>
                <w:rFonts w:eastAsia="Times New Roman"/>
                <w:kern w:val="0"/>
                <w:sz w:val="24"/>
                <w:szCs w:val="24"/>
              </w:rPr>
              <w:t xml:space="preserve">on </w:t>
            </w:r>
            <w:r w:rsidR="00AA780B" w:rsidRPr="001A2C7B">
              <w:rPr>
                <w:rFonts w:eastAsia="Times New Roman"/>
                <w:kern w:val="0"/>
                <w:sz w:val="24"/>
                <w:szCs w:val="24"/>
              </w:rPr>
              <w:t>operation of multipurpose thresher</w:t>
            </w:r>
            <w:r w:rsidR="00D55290" w:rsidRPr="001A2C7B">
              <w:rPr>
                <w:rFonts w:eastAsia="Times New Roman"/>
                <w:kern w:val="0"/>
                <w:sz w:val="24"/>
                <w:szCs w:val="24"/>
              </w:rPr>
              <w:t xml:space="preserve"> for 20 participants (</w:t>
            </w:r>
            <w:r w:rsidR="00AA780B" w:rsidRPr="001A2C7B">
              <w:rPr>
                <w:rFonts w:eastAsia="Times New Roman"/>
                <w:kern w:val="0"/>
                <w:sz w:val="24"/>
                <w:szCs w:val="24"/>
              </w:rPr>
              <w:t>2 female &amp; 18 male)</w:t>
            </w:r>
            <w:r w:rsidR="00D55290" w:rsidRPr="001A2C7B">
              <w:rPr>
                <w:rFonts w:eastAsia="Times New Roman"/>
                <w:kern w:val="0"/>
                <w:sz w:val="24"/>
                <w:szCs w:val="24"/>
              </w:rPr>
              <w:t>. M</w:t>
            </w:r>
            <w:r w:rsidR="00F039E5" w:rsidRPr="001A2C7B">
              <w:rPr>
                <w:rFonts w:eastAsia="Times New Roman"/>
                <w:kern w:val="0"/>
                <w:sz w:val="24"/>
                <w:szCs w:val="24"/>
              </w:rPr>
              <w:t>aterials</w:t>
            </w:r>
            <w:r w:rsidR="00653BE9" w:rsidRPr="001A2C7B">
              <w:rPr>
                <w:rFonts w:eastAsia="Times New Roman"/>
                <w:kern w:val="0"/>
                <w:sz w:val="24"/>
                <w:szCs w:val="24"/>
              </w:rPr>
              <w:t xml:space="preserve"> (Enset processing tools, farm tools, office equipment, etc)</w:t>
            </w:r>
            <w:r w:rsidR="00F039E5" w:rsidRPr="001A2C7B">
              <w:rPr>
                <w:rFonts w:eastAsia="Times New Roman"/>
                <w:kern w:val="0"/>
                <w:sz w:val="24"/>
                <w:szCs w:val="24"/>
              </w:rPr>
              <w:t xml:space="preserve"> were provided to the </w:t>
            </w:r>
            <w:r w:rsidR="00AA780B" w:rsidRPr="001A2C7B">
              <w:rPr>
                <w:rFonts w:eastAsia="Times New Roman"/>
                <w:kern w:val="0"/>
                <w:sz w:val="24"/>
                <w:szCs w:val="24"/>
              </w:rPr>
              <w:t xml:space="preserve">farmers’ </w:t>
            </w:r>
            <w:r w:rsidR="00F039E5" w:rsidRPr="001A2C7B">
              <w:rPr>
                <w:rFonts w:eastAsia="Times New Roman"/>
                <w:kern w:val="0"/>
                <w:sz w:val="24"/>
                <w:szCs w:val="24"/>
              </w:rPr>
              <w:t>cooperatives</w:t>
            </w:r>
            <w:r w:rsidR="00653BE9" w:rsidRPr="001A2C7B">
              <w:rPr>
                <w:rFonts w:eastAsia="Times New Roman"/>
                <w:kern w:val="0"/>
                <w:sz w:val="24"/>
                <w:szCs w:val="24"/>
              </w:rPr>
              <w:t xml:space="preserve">. </w:t>
            </w:r>
          </w:p>
          <w:p w:rsidR="00A71365" w:rsidRPr="001A2C7B" w:rsidRDefault="00AA780B" w:rsidP="00017CDA">
            <w:pPr>
              <w:widowControl/>
              <w:contextualSpacing/>
              <w:rPr>
                <w:rFonts w:eastAsia="Times New Roman"/>
                <w:kern w:val="0"/>
                <w:sz w:val="24"/>
                <w:szCs w:val="24"/>
              </w:rPr>
            </w:pPr>
            <w:r w:rsidRPr="001A2C7B">
              <w:rPr>
                <w:rFonts w:eastAsia="Times New Roman"/>
                <w:kern w:val="0"/>
                <w:sz w:val="24"/>
                <w:szCs w:val="24"/>
              </w:rPr>
              <w:t>Due to those supports the</w:t>
            </w:r>
            <w:r w:rsidR="00A71365" w:rsidRPr="001A2C7B">
              <w:rPr>
                <w:rFonts w:eastAsia="Times New Roman"/>
                <w:kern w:val="0"/>
                <w:sz w:val="24"/>
                <w:szCs w:val="24"/>
              </w:rPr>
              <w:t xml:space="preserve"> number of members of the 8 farmers’ associations of the project sites gets increasing including the capital of the associations. Accordingly, the number of members increased by 150 (2053 total members).       </w:t>
            </w:r>
          </w:p>
        </w:tc>
        <w:tc>
          <w:tcPr>
            <w:tcW w:w="536" w:type="pct"/>
            <w:tcBorders>
              <w:top w:val="nil"/>
              <w:left w:val="nil"/>
              <w:bottom w:val="single" w:sz="4" w:space="0" w:color="auto"/>
              <w:right w:val="single" w:sz="4" w:space="0" w:color="auto"/>
            </w:tcBorders>
            <w:shd w:val="clear" w:color="auto" w:fill="auto"/>
            <w:vAlign w:val="center"/>
          </w:tcPr>
          <w:p w:rsidR="00A71365" w:rsidRPr="001A2C7B" w:rsidRDefault="00005E67" w:rsidP="00005E67">
            <w:pPr>
              <w:jc w:val="center"/>
              <w:rPr>
                <w:rFonts w:eastAsia="Times New Roman"/>
                <w:kern w:val="0"/>
                <w:sz w:val="24"/>
                <w:szCs w:val="24"/>
              </w:rPr>
            </w:pPr>
            <w:r w:rsidRPr="001A2C7B">
              <w:rPr>
                <w:rFonts w:eastAsia="Times New Roman"/>
                <w:kern w:val="0"/>
                <w:sz w:val="24"/>
                <w:szCs w:val="24"/>
              </w:rPr>
              <w:t>383,762.26</w:t>
            </w:r>
          </w:p>
        </w:tc>
        <w:tc>
          <w:tcPr>
            <w:tcW w:w="554" w:type="pct"/>
            <w:gridSpan w:val="2"/>
            <w:tcBorders>
              <w:top w:val="nil"/>
              <w:left w:val="nil"/>
              <w:bottom w:val="single" w:sz="4" w:space="0" w:color="auto"/>
              <w:right w:val="single" w:sz="4" w:space="0" w:color="auto"/>
            </w:tcBorders>
            <w:shd w:val="clear" w:color="auto" w:fill="auto"/>
            <w:vAlign w:val="center"/>
          </w:tcPr>
          <w:p w:rsidR="00A71365" w:rsidRPr="006B0FD8" w:rsidRDefault="004D3154"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3.</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Facilitate to create / strengthen market linkage for farmers </w:t>
            </w:r>
            <w:r w:rsidRPr="00767BCE">
              <w:rPr>
                <w:rFonts w:eastAsia="Times New Roman"/>
                <w:color w:val="000000"/>
                <w:kern w:val="0"/>
                <w:sz w:val="24"/>
                <w:szCs w:val="24"/>
              </w:rPr>
              <w:lastRenderedPageBreak/>
              <w:t xml:space="preserve">cooperative association  in four pilot area </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1A2C7B" w:rsidRDefault="002D0764" w:rsidP="0011512A">
            <w:pPr>
              <w:widowControl/>
              <w:contextualSpacing/>
              <w:rPr>
                <w:rFonts w:eastAsia="Times New Roman"/>
                <w:kern w:val="0"/>
                <w:sz w:val="24"/>
                <w:szCs w:val="24"/>
              </w:rPr>
            </w:pPr>
            <w:r w:rsidRPr="001A2C7B">
              <w:rPr>
                <w:rFonts w:eastAsia="Times New Roman"/>
                <w:kern w:val="0"/>
                <w:sz w:val="24"/>
                <w:szCs w:val="24"/>
              </w:rPr>
              <w:lastRenderedPageBreak/>
              <w:t>Upon market linkages established</w:t>
            </w:r>
            <w:r w:rsidR="00A71365" w:rsidRPr="001A2C7B">
              <w:rPr>
                <w:rFonts w:eastAsia="Times New Roman"/>
                <w:kern w:val="0"/>
                <w:sz w:val="24"/>
                <w:szCs w:val="24"/>
              </w:rPr>
              <w:t>,</w:t>
            </w:r>
          </w:p>
          <w:p w:rsidR="00A71365" w:rsidRPr="001A2C7B" w:rsidRDefault="00A71365" w:rsidP="0079222C">
            <w:pPr>
              <w:pStyle w:val="ListParagraph"/>
              <w:widowControl/>
              <w:numPr>
                <w:ilvl w:val="0"/>
                <w:numId w:val="18"/>
              </w:numPr>
              <w:contextualSpacing/>
              <w:rPr>
                <w:rFonts w:eastAsia="Times New Roman"/>
                <w:kern w:val="0"/>
                <w:sz w:val="24"/>
                <w:szCs w:val="24"/>
              </w:rPr>
            </w:pPr>
            <w:r w:rsidRPr="001A2C7B">
              <w:rPr>
                <w:rFonts w:eastAsia="Times New Roman"/>
                <w:kern w:val="0"/>
                <w:sz w:val="24"/>
                <w:szCs w:val="24"/>
              </w:rPr>
              <w:lastRenderedPageBreak/>
              <w:t xml:space="preserve">Angacha </w:t>
            </w:r>
            <w:r w:rsidR="00AA1086" w:rsidRPr="001A2C7B">
              <w:rPr>
                <w:rFonts w:eastAsia="Times New Roman"/>
                <w:kern w:val="0"/>
                <w:sz w:val="24"/>
                <w:szCs w:val="24"/>
              </w:rPr>
              <w:t>Enset</w:t>
            </w:r>
            <w:r w:rsidRPr="001A2C7B">
              <w:rPr>
                <w:rFonts w:eastAsia="Times New Roman"/>
                <w:kern w:val="0"/>
                <w:sz w:val="24"/>
                <w:szCs w:val="24"/>
              </w:rPr>
              <w:t xml:space="preserve"> production and marketing cooperative </w:t>
            </w:r>
            <w:r w:rsidR="00E11DDE" w:rsidRPr="001A2C7B">
              <w:rPr>
                <w:rFonts w:eastAsia="Times New Roman"/>
                <w:kern w:val="0"/>
                <w:sz w:val="24"/>
                <w:szCs w:val="24"/>
              </w:rPr>
              <w:t xml:space="preserve">supplied </w:t>
            </w:r>
            <w:r w:rsidRPr="001A2C7B">
              <w:rPr>
                <w:rFonts w:eastAsia="Times New Roman"/>
                <w:kern w:val="0"/>
                <w:sz w:val="24"/>
                <w:szCs w:val="24"/>
              </w:rPr>
              <w:t xml:space="preserve">4000 </w:t>
            </w:r>
            <w:r w:rsidR="00E11DDE" w:rsidRPr="001A2C7B">
              <w:rPr>
                <w:rFonts w:eastAsia="Times New Roman"/>
                <w:kern w:val="0"/>
                <w:sz w:val="24"/>
                <w:szCs w:val="24"/>
              </w:rPr>
              <w:t>kg</w:t>
            </w:r>
            <w:r w:rsidRPr="001A2C7B">
              <w:rPr>
                <w:rFonts w:eastAsia="Times New Roman"/>
                <w:kern w:val="0"/>
                <w:sz w:val="24"/>
                <w:szCs w:val="24"/>
              </w:rPr>
              <w:t xml:space="preserve"> </w:t>
            </w:r>
            <w:r w:rsidR="00AA1086" w:rsidRPr="001A2C7B">
              <w:rPr>
                <w:rFonts w:eastAsia="Times New Roman"/>
                <w:kern w:val="0"/>
                <w:sz w:val="24"/>
                <w:szCs w:val="24"/>
              </w:rPr>
              <w:t>Enset</w:t>
            </w:r>
            <w:r w:rsidRPr="001A2C7B">
              <w:rPr>
                <w:rFonts w:eastAsia="Times New Roman"/>
                <w:kern w:val="0"/>
                <w:sz w:val="24"/>
                <w:szCs w:val="24"/>
              </w:rPr>
              <w:t xml:space="preserve"> fiber to G7 fiber factory</w:t>
            </w:r>
            <w:r w:rsidR="00432EA5" w:rsidRPr="001A2C7B">
              <w:rPr>
                <w:rFonts w:eastAsia="Times New Roman"/>
                <w:kern w:val="0"/>
                <w:sz w:val="24"/>
                <w:szCs w:val="24"/>
              </w:rPr>
              <w:t xml:space="preserve"> found in Addis Ababa</w:t>
            </w:r>
            <w:r w:rsidRPr="001A2C7B">
              <w:rPr>
                <w:rFonts w:eastAsia="Times New Roman"/>
                <w:kern w:val="0"/>
                <w:sz w:val="24"/>
                <w:szCs w:val="24"/>
              </w:rPr>
              <w:t xml:space="preserve">. </w:t>
            </w:r>
          </w:p>
          <w:p w:rsidR="00A71365" w:rsidRPr="001A2C7B" w:rsidRDefault="00A71365" w:rsidP="0079222C">
            <w:pPr>
              <w:pStyle w:val="ListParagraph"/>
              <w:widowControl/>
              <w:numPr>
                <w:ilvl w:val="0"/>
                <w:numId w:val="18"/>
              </w:numPr>
              <w:contextualSpacing/>
              <w:rPr>
                <w:rFonts w:eastAsia="Times New Roman"/>
                <w:kern w:val="0"/>
                <w:sz w:val="24"/>
                <w:szCs w:val="24"/>
              </w:rPr>
            </w:pPr>
            <w:r w:rsidRPr="001A2C7B">
              <w:rPr>
                <w:rFonts w:eastAsia="Times New Roman"/>
                <w:kern w:val="0"/>
                <w:sz w:val="24"/>
                <w:szCs w:val="24"/>
              </w:rPr>
              <w:t xml:space="preserve">Five </w:t>
            </w:r>
            <w:r w:rsidR="006776FA" w:rsidRPr="001A2C7B">
              <w:rPr>
                <w:rFonts w:eastAsia="Times New Roman"/>
                <w:kern w:val="0"/>
                <w:sz w:val="24"/>
                <w:szCs w:val="24"/>
              </w:rPr>
              <w:t>Yayu</w:t>
            </w:r>
            <w:r w:rsidRPr="001A2C7B">
              <w:rPr>
                <w:rFonts w:eastAsia="Times New Roman"/>
                <w:kern w:val="0"/>
                <w:sz w:val="24"/>
                <w:szCs w:val="24"/>
              </w:rPr>
              <w:t xml:space="preserve"> forest </w:t>
            </w:r>
            <w:r w:rsidR="00AA1086" w:rsidRPr="001A2C7B">
              <w:rPr>
                <w:rFonts w:eastAsia="Times New Roman"/>
                <w:kern w:val="0"/>
                <w:sz w:val="24"/>
                <w:szCs w:val="24"/>
              </w:rPr>
              <w:t>Coffee</w:t>
            </w:r>
            <w:r w:rsidRPr="001A2C7B">
              <w:rPr>
                <w:rFonts w:eastAsia="Times New Roman"/>
                <w:kern w:val="0"/>
                <w:sz w:val="24"/>
                <w:szCs w:val="24"/>
              </w:rPr>
              <w:t xml:space="preserve"> producing and marketing </w:t>
            </w:r>
            <w:r w:rsidR="00432EA5" w:rsidRPr="001A2C7B">
              <w:rPr>
                <w:rFonts w:eastAsia="Times New Roman"/>
                <w:kern w:val="0"/>
                <w:sz w:val="24"/>
                <w:szCs w:val="24"/>
              </w:rPr>
              <w:t>farmers’</w:t>
            </w:r>
            <w:r w:rsidRPr="001A2C7B">
              <w:rPr>
                <w:rFonts w:eastAsia="Times New Roman"/>
                <w:kern w:val="0"/>
                <w:sz w:val="24"/>
                <w:szCs w:val="24"/>
              </w:rPr>
              <w:t xml:space="preserve"> cooperatives </w:t>
            </w:r>
            <w:r w:rsidR="00E11DDE" w:rsidRPr="001A2C7B">
              <w:rPr>
                <w:rFonts w:eastAsia="Times New Roman"/>
                <w:kern w:val="0"/>
                <w:sz w:val="24"/>
                <w:szCs w:val="24"/>
              </w:rPr>
              <w:t>supplied</w:t>
            </w:r>
            <w:r w:rsidRPr="001A2C7B">
              <w:rPr>
                <w:rFonts w:eastAsia="Times New Roman"/>
                <w:kern w:val="0"/>
                <w:sz w:val="24"/>
                <w:szCs w:val="24"/>
              </w:rPr>
              <w:t xml:space="preserve"> 679 quintal to Oromia </w:t>
            </w:r>
            <w:r w:rsidR="00AA1086" w:rsidRPr="001A2C7B">
              <w:rPr>
                <w:rFonts w:eastAsia="Times New Roman"/>
                <w:kern w:val="0"/>
                <w:sz w:val="24"/>
                <w:szCs w:val="24"/>
              </w:rPr>
              <w:t>Coffee</w:t>
            </w:r>
            <w:r w:rsidRPr="001A2C7B">
              <w:rPr>
                <w:rFonts w:eastAsia="Times New Roman"/>
                <w:kern w:val="0"/>
                <w:sz w:val="24"/>
                <w:szCs w:val="24"/>
              </w:rPr>
              <w:t xml:space="preserve"> Farmers Union in Addis Ababa. </w:t>
            </w:r>
          </w:p>
          <w:p w:rsidR="0079222C" w:rsidRPr="001A2C7B" w:rsidRDefault="0079222C" w:rsidP="0079222C">
            <w:pPr>
              <w:pStyle w:val="ListParagraph"/>
              <w:widowControl/>
              <w:numPr>
                <w:ilvl w:val="0"/>
                <w:numId w:val="18"/>
              </w:numPr>
              <w:contextualSpacing/>
              <w:rPr>
                <w:rFonts w:eastAsia="Times New Roman"/>
                <w:kern w:val="0"/>
                <w:sz w:val="24"/>
                <w:szCs w:val="24"/>
              </w:rPr>
            </w:pPr>
            <w:r w:rsidRPr="001A2C7B">
              <w:rPr>
                <w:rFonts w:eastAsia="Times New Roman"/>
                <w:kern w:val="0"/>
                <w:sz w:val="24"/>
                <w:szCs w:val="24"/>
              </w:rPr>
              <w:t xml:space="preserve">At </w:t>
            </w:r>
            <w:r w:rsidR="00A71365" w:rsidRPr="001A2C7B">
              <w:rPr>
                <w:rFonts w:eastAsia="Times New Roman"/>
                <w:kern w:val="0"/>
                <w:sz w:val="24"/>
                <w:szCs w:val="24"/>
              </w:rPr>
              <w:t>Minjar-</w:t>
            </w:r>
            <w:r w:rsidR="00CE3418" w:rsidRPr="001A2C7B">
              <w:rPr>
                <w:rFonts w:eastAsia="Times New Roman"/>
                <w:kern w:val="0"/>
                <w:sz w:val="24"/>
                <w:szCs w:val="24"/>
              </w:rPr>
              <w:t>s</w:t>
            </w:r>
            <w:r w:rsidR="00A71365" w:rsidRPr="001A2C7B">
              <w:rPr>
                <w:rFonts w:eastAsia="Times New Roman"/>
                <w:kern w:val="0"/>
                <w:sz w:val="24"/>
                <w:szCs w:val="24"/>
              </w:rPr>
              <w:t xml:space="preserve">henkora </w:t>
            </w:r>
            <w:r w:rsidRPr="001A2C7B">
              <w:rPr>
                <w:rFonts w:eastAsia="Times New Roman"/>
                <w:kern w:val="0"/>
                <w:sz w:val="24"/>
                <w:szCs w:val="24"/>
              </w:rPr>
              <w:t>project site</w:t>
            </w:r>
            <w:r w:rsidR="00A71365" w:rsidRPr="001A2C7B">
              <w:rPr>
                <w:rFonts w:eastAsia="Times New Roman"/>
                <w:kern w:val="0"/>
                <w:sz w:val="24"/>
                <w:szCs w:val="24"/>
              </w:rPr>
              <w:t xml:space="preserve">, two farmers associations </w:t>
            </w:r>
            <w:r w:rsidR="00FF3558" w:rsidRPr="001A2C7B">
              <w:rPr>
                <w:rFonts w:eastAsia="Times New Roman"/>
                <w:kern w:val="0"/>
                <w:sz w:val="24"/>
                <w:szCs w:val="24"/>
              </w:rPr>
              <w:t>supplied</w:t>
            </w:r>
            <w:r w:rsidR="00A71365" w:rsidRPr="001A2C7B">
              <w:rPr>
                <w:rFonts w:eastAsia="Times New Roman"/>
                <w:kern w:val="0"/>
                <w:sz w:val="24"/>
                <w:szCs w:val="24"/>
              </w:rPr>
              <w:t xml:space="preserve"> 650 qt </w:t>
            </w:r>
            <w:r w:rsidR="00AA1086" w:rsidRPr="001A2C7B">
              <w:rPr>
                <w:rFonts w:eastAsia="Times New Roman"/>
                <w:kern w:val="0"/>
                <w:sz w:val="24"/>
                <w:szCs w:val="24"/>
              </w:rPr>
              <w:t>Tef</w:t>
            </w:r>
            <w:r w:rsidR="00A71365" w:rsidRPr="001A2C7B">
              <w:rPr>
                <w:rFonts w:eastAsia="Times New Roman"/>
                <w:kern w:val="0"/>
                <w:sz w:val="24"/>
                <w:szCs w:val="24"/>
              </w:rPr>
              <w:t xml:space="preserve"> for consumers’ cooperative </w:t>
            </w:r>
            <w:r w:rsidR="00FF3558" w:rsidRPr="001A2C7B">
              <w:rPr>
                <w:rFonts w:eastAsia="Times New Roman"/>
                <w:kern w:val="0"/>
                <w:sz w:val="24"/>
                <w:szCs w:val="24"/>
              </w:rPr>
              <w:t xml:space="preserve">found </w:t>
            </w:r>
            <w:r w:rsidR="00A71365" w:rsidRPr="001A2C7B">
              <w:rPr>
                <w:rFonts w:eastAsia="Times New Roman"/>
                <w:kern w:val="0"/>
                <w:sz w:val="24"/>
                <w:szCs w:val="24"/>
              </w:rPr>
              <w:t>in Adama Town</w:t>
            </w:r>
            <w:r w:rsidR="00FF3558" w:rsidRPr="001A2C7B">
              <w:rPr>
                <w:rFonts w:eastAsia="Times New Roman"/>
                <w:kern w:val="0"/>
                <w:sz w:val="24"/>
                <w:szCs w:val="24"/>
              </w:rPr>
              <w:t xml:space="preserve"> and 163 qt for kesem union</w:t>
            </w:r>
            <w:r w:rsidR="00A71365" w:rsidRPr="001A2C7B">
              <w:rPr>
                <w:rFonts w:eastAsia="Times New Roman"/>
                <w:kern w:val="0"/>
                <w:sz w:val="24"/>
                <w:szCs w:val="24"/>
              </w:rPr>
              <w:t>.</w:t>
            </w:r>
            <w:r w:rsidR="00FF3558" w:rsidRPr="001A2C7B">
              <w:rPr>
                <w:rFonts w:eastAsia="Times New Roman"/>
                <w:kern w:val="0"/>
                <w:sz w:val="24"/>
                <w:szCs w:val="24"/>
              </w:rPr>
              <w:t xml:space="preserve"> </w:t>
            </w:r>
            <w:r w:rsidR="00A71365" w:rsidRPr="001A2C7B">
              <w:rPr>
                <w:rFonts w:eastAsia="Times New Roman"/>
                <w:kern w:val="0"/>
                <w:sz w:val="24"/>
                <w:szCs w:val="24"/>
              </w:rPr>
              <w:t xml:space="preserve"> </w:t>
            </w:r>
          </w:p>
          <w:p w:rsidR="00A71365" w:rsidRPr="001A2C7B" w:rsidRDefault="0079222C" w:rsidP="0079222C">
            <w:pPr>
              <w:pStyle w:val="ListParagraph"/>
              <w:widowControl/>
              <w:numPr>
                <w:ilvl w:val="0"/>
                <w:numId w:val="18"/>
              </w:numPr>
              <w:contextualSpacing/>
              <w:rPr>
                <w:rFonts w:eastAsia="Times New Roman"/>
                <w:kern w:val="0"/>
                <w:sz w:val="24"/>
                <w:szCs w:val="24"/>
              </w:rPr>
            </w:pPr>
            <w:r w:rsidRPr="001A2C7B">
              <w:rPr>
                <w:rFonts w:eastAsia="Times New Roman"/>
                <w:kern w:val="0"/>
                <w:sz w:val="24"/>
                <w:szCs w:val="24"/>
              </w:rPr>
              <w:t xml:space="preserve">At Gimbichu project site, negation was started with spaghetti and Mekoron Factories found at Addis Ababa to crate the market linkage for Farmers cooperatives.  </w:t>
            </w:r>
          </w:p>
        </w:tc>
        <w:tc>
          <w:tcPr>
            <w:tcW w:w="536" w:type="pct"/>
            <w:tcBorders>
              <w:top w:val="nil"/>
              <w:left w:val="nil"/>
              <w:bottom w:val="single" w:sz="4" w:space="0" w:color="auto"/>
              <w:right w:val="single" w:sz="4" w:space="0" w:color="auto"/>
            </w:tcBorders>
            <w:shd w:val="clear" w:color="auto" w:fill="auto"/>
            <w:vAlign w:val="center"/>
          </w:tcPr>
          <w:p w:rsidR="00A71365" w:rsidRPr="001A2C7B" w:rsidRDefault="00005E67" w:rsidP="00005E67">
            <w:pPr>
              <w:jc w:val="center"/>
              <w:rPr>
                <w:rFonts w:eastAsia="Times New Roman"/>
                <w:kern w:val="0"/>
                <w:sz w:val="24"/>
                <w:szCs w:val="24"/>
              </w:rPr>
            </w:pPr>
            <w:r w:rsidRPr="001A2C7B">
              <w:rPr>
                <w:rFonts w:eastAsia="Times New Roman"/>
                <w:kern w:val="0"/>
                <w:sz w:val="24"/>
                <w:szCs w:val="24"/>
              </w:rPr>
              <w:lastRenderedPageBreak/>
              <w:t>193,789.47</w:t>
            </w:r>
          </w:p>
        </w:tc>
        <w:tc>
          <w:tcPr>
            <w:tcW w:w="554" w:type="pct"/>
            <w:gridSpan w:val="2"/>
            <w:tcBorders>
              <w:top w:val="nil"/>
              <w:left w:val="nil"/>
              <w:bottom w:val="single" w:sz="4" w:space="0" w:color="auto"/>
              <w:right w:val="single" w:sz="4" w:space="0" w:color="auto"/>
            </w:tcBorders>
            <w:shd w:val="clear" w:color="auto" w:fill="auto"/>
            <w:vAlign w:val="center"/>
          </w:tcPr>
          <w:p w:rsidR="00A71365" w:rsidRPr="006B0FD8" w:rsidRDefault="004D3154"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lastRenderedPageBreak/>
              <w:t>Activity 4.</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Facilitate to develop monitoring mechanisms for use by the farmer cooperative associations’ use</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1A2C7B" w:rsidRDefault="00A71365" w:rsidP="0011512A">
            <w:pPr>
              <w:widowControl/>
              <w:contextualSpacing/>
              <w:rPr>
                <w:rFonts w:eastAsia="Times New Roman"/>
                <w:kern w:val="0"/>
                <w:sz w:val="24"/>
                <w:szCs w:val="24"/>
              </w:rPr>
            </w:pPr>
            <w:r w:rsidRPr="001A2C7B">
              <w:rPr>
                <w:rFonts w:eastAsia="Times New Roman"/>
                <w:kern w:val="0"/>
                <w:sz w:val="24"/>
                <w:szCs w:val="24"/>
              </w:rPr>
              <w:t xml:space="preserve">Final report of the Monitoring and Evaluation mechanisms of the 8 farmers’ cooperatives in all project sites was submitted by the consulting firm.  The way forwards are clearly stated for all farmers cooperatives assessed. </w:t>
            </w:r>
          </w:p>
        </w:tc>
        <w:tc>
          <w:tcPr>
            <w:tcW w:w="536" w:type="pct"/>
            <w:tcBorders>
              <w:top w:val="nil"/>
              <w:left w:val="nil"/>
              <w:bottom w:val="single" w:sz="4" w:space="0" w:color="auto"/>
              <w:right w:val="single" w:sz="4" w:space="0" w:color="auto"/>
            </w:tcBorders>
            <w:shd w:val="clear" w:color="auto" w:fill="auto"/>
            <w:vAlign w:val="center"/>
          </w:tcPr>
          <w:p w:rsidR="00A71365" w:rsidRPr="001A2C7B" w:rsidRDefault="00005E67" w:rsidP="00005E67">
            <w:pPr>
              <w:contextualSpacing/>
              <w:jc w:val="center"/>
              <w:rPr>
                <w:rFonts w:eastAsia="Times New Roman"/>
                <w:kern w:val="0"/>
                <w:sz w:val="24"/>
                <w:szCs w:val="24"/>
              </w:rPr>
            </w:pPr>
            <w:r w:rsidRPr="001A2C7B">
              <w:rPr>
                <w:rFonts w:eastAsia="Times New Roman"/>
                <w:kern w:val="0"/>
                <w:sz w:val="24"/>
                <w:szCs w:val="24"/>
              </w:rPr>
              <w:t>237,739.24</w:t>
            </w:r>
          </w:p>
        </w:tc>
        <w:tc>
          <w:tcPr>
            <w:tcW w:w="554" w:type="pct"/>
            <w:gridSpan w:val="2"/>
            <w:tcBorders>
              <w:top w:val="nil"/>
              <w:left w:val="nil"/>
              <w:bottom w:val="single" w:sz="4" w:space="0" w:color="auto"/>
              <w:right w:val="single" w:sz="4" w:space="0" w:color="auto"/>
            </w:tcBorders>
            <w:shd w:val="clear" w:color="auto" w:fill="auto"/>
            <w:vAlign w:val="center"/>
          </w:tcPr>
          <w:p w:rsidR="00A71365" w:rsidRPr="006B0FD8" w:rsidRDefault="004D3154"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DB5201"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5.</w:t>
            </w:r>
          </w:p>
        </w:tc>
        <w:tc>
          <w:tcPr>
            <w:tcW w:w="1210" w:type="pct"/>
            <w:tcBorders>
              <w:top w:val="single" w:sz="4" w:space="0" w:color="auto"/>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Provide  production, processing and communication materials for farmer cooperative associations in four pilot areas</w:t>
            </w:r>
          </w:p>
        </w:tc>
        <w:tc>
          <w:tcPr>
            <w:tcW w:w="2061" w:type="pct"/>
            <w:gridSpan w:val="3"/>
            <w:tcBorders>
              <w:top w:val="single" w:sz="4" w:space="0" w:color="auto"/>
              <w:left w:val="nil"/>
              <w:bottom w:val="single" w:sz="4" w:space="0" w:color="auto"/>
              <w:right w:val="single" w:sz="4" w:space="0" w:color="auto"/>
            </w:tcBorders>
            <w:shd w:val="clear" w:color="auto" w:fill="auto"/>
            <w:vAlign w:val="center"/>
          </w:tcPr>
          <w:p w:rsidR="00A71365" w:rsidRPr="001A2C7B" w:rsidRDefault="00A71365" w:rsidP="00DE225A">
            <w:pPr>
              <w:widowControl/>
              <w:contextualSpacing/>
              <w:rPr>
                <w:rFonts w:eastAsia="Times New Roman"/>
                <w:kern w:val="0"/>
                <w:sz w:val="24"/>
                <w:szCs w:val="24"/>
              </w:rPr>
            </w:pPr>
            <w:r w:rsidRPr="001A2C7B">
              <w:rPr>
                <w:rFonts w:eastAsia="Times New Roman"/>
                <w:kern w:val="0"/>
                <w:sz w:val="24"/>
                <w:szCs w:val="24"/>
              </w:rPr>
              <w:t>The 8 multi-crop mechanical threshers so far distributed were serving the members of the respective farmers’ assoc</w:t>
            </w:r>
            <w:r w:rsidR="0029428C" w:rsidRPr="001A2C7B">
              <w:rPr>
                <w:rFonts w:eastAsia="Times New Roman"/>
                <w:kern w:val="0"/>
                <w:sz w:val="24"/>
                <w:szCs w:val="24"/>
              </w:rPr>
              <w:t>iations in Gimbichu and Minjar-</w:t>
            </w:r>
            <w:r w:rsidR="008179AA" w:rsidRPr="001A2C7B">
              <w:rPr>
                <w:rFonts w:eastAsia="Times New Roman"/>
                <w:kern w:val="0"/>
                <w:sz w:val="24"/>
                <w:szCs w:val="24"/>
              </w:rPr>
              <w:t>s</w:t>
            </w:r>
            <w:r w:rsidRPr="001A2C7B">
              <w:rPr>
                <w:rFonts w:eastAsia="Times New Roman"/>
                <w:kern w:val="0"/>
                <w:sz w:val="24"/>
                <w:szCs w:val="24"/>
              </w:rPr>
              <w:t xml:space="preserve">henkora woreda.  </w:t>
            </w:r>
            <w:r w:rsidR="00EB14D7" w:rsidRPr="001A2C7B">
              <w:rPr>
                <w:rFonts w:eastAsia="Times New Roman"/>
                <w:kern w:val="0"/>
                <w:sz w:val="24"/>
                <w:szCs w:val="24"/>
              </w:rPr>
              <w:t>Enset processing tools,</w:t>
            </w:r>
            <w:r w:rsidR="00DE225A" w:rsidRPr="001A2C7B">
              <w:rPr>
                <w:rFonts w:eastAsia="Times New Roman"/>
                <w:kern w:val="0"/>
                <w:sz w:val="24"/>
                <w:szCs w:val="24"/>
              </w:rPr>
              <w:t xml:space="preserve"> moisture tester, </w:t>
            </w:r>
            <w:r w:rsidR="00EB14D7" w:rsidRPr="001A2C7B">
              <w:rPr>
                <w:rFonts w:eastAsia="Times New Roman"/>
                <w:kern w:val="0"/>
                <w:sz w:val="24"/>
                <w:szCs w:val="24"/>
              </w:rPr>
              <w:t>farm tools, office equipment, etc were provided to the farmer’s cooperatives.</w:t>
            </w:r>
            <w:r w:rsidR="0002583B" w:rsidRPr="001A2C7B">
              <w:rPr>
                <w:rFonts w:eastAsia="Times New Roman"/>
                <w:kern w:val="0"/>
                <w:sz w:val="24"/>
                <w:szCs w:val="24"/>
              </w:rPr>
              <w:t xml:space="preserve"> </w:t>
            </w:r>
            <w:r w:rsidR="00EB14D7" w:rsidRPr="001A2C7B">
              <w:rPr>
                <w:rFonts w:eastAsia="Times New Roman"/>
                <w:kern w:val="0"/>
                <w:sz w:val="24"/>
                <w:szCs w:val="24"/>
              </w:rPr>
              <w:t xml:space="preserve"> </w:t>
            </w:r>
          </w:p>
        </w:tc>
        <w:tc>
          <w:tcPr>
            <w:tcW w:w="536" w:type="pct"/>
            <w:tcBorders>
              <w:top w:val="single" w:sz="4" w:space="0" w:color="auto"/>
              <w:left w:val="nil"/>
              <w:bottom w:val="single" w:sz="4" w:space="0" w:color="auto"/>
              <w:right w:val="single" w:sz="4" w:space="0" w:color="auto"/>
            </w:tcBorders>
            <w:shd w:val="clear" w:color="auto" w:fill="auto"/>
            <w:vAlign w:val="center"/>
          </w:tcPr>
          <w:p w:rsidR="00DE225A" w:rsidRPr="001A2C7B" w:rsidRDefault="00A934FC" w:rsidP="00005E67">
            <w:pPr>
              <w:rPr>
                <w:rFonts w:eastAsia="Times New Roman"/>
                <w:kern w:val="0"/>
                <w:sz w:val="24"/>
                <w:szCs w:val="24"/>
              </w:rPr>
            </w:pPr>
            <w:r w:rsidRPr="001A2C7B">
              <w:rPr>
                <w:rFonts w:eastAsia="Times New Roman"/>
                <w:kern w:val="0"/>
                <w:sz w:val="24"/>
                <w:szCs w:val="24"/>
              </w:rPr>
              <w:t>703,750.79</w:t>
            </w:r>
          </w:p>
        </w:tc>
        <w:tc>
          <w:tcPr>
            <w:tcW w:w="554" w:type="pct"/>
            <w:gridSpan w:val="2"/>
            <w:tcBorders>
              <w:top w:val="single" w:sz="4" w:space="0" w:color="auto"/>
              <w:left w:val="nil"/>
              <w:bottom w:val="single" w:sz="4" w:space="0" w:color="auto"/>
              <w:right w:val="single" w:sz="4" w:space="0" w:color="auto"/>
            </w:tcBorders>
            <w:shd w:val="clear" w:color="auto" w:fill="auto"/>
            <w:vAlign w:val="center"/>
          </w:tcPr>
          <w:p w:rsidR="00A71365" w:rsidRPr="00DB5201" w:rsidRDefault="004D3154" w:rsidP="004D3154">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6.</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Facilitate market infrastructure  for farmers’ cooperative associations in three pilot area (Angacha, Minijar</w:t>
            </w:r>
            <w:r>
              <w:rPr>
                <w:rFonts w:eastAsia="Times New Roman"/>
                <w:color w:val="000000"/>
                <w:kern w:val="0"/>
                <w:sz w:val="24"/>
                <w:szCs w:val="24"/>
              </w:rPr>
              <w:t>-Shenkora</w:t>
            </w:r>
            <w:r w:rsidRPr="00767BCE">
              <w:rPr>
                <w:rFonts w:eastAsia="Times New Roman"/>
                <w:color w:val="000000"/>
                <w:kern w:val="0"/>
                <w:sz w:val="24"/>
                <w:szCs w:val="24"/>
              </w:rPr>
              <w:t xml:space="preserve"> and Gimbichu)</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1A2C7B" w:rsidRDefault="00A71365" w:rsidP="0029428C">
            <w:pPr>
              <w:widowControl/>
              <w:contextualSpacing/>
              <w:rPr>
                <w:rFonts w:eastAsia="Times New Roman"/>
                <w:kern w:val="0"/>
                <w:sz w:val="24"/>
                <w:szCs w:val="24"/>
              </w:rPr>
            </w:pPr>
            <w:r w:rsidRPr="001A2C7B">
              <w:rPr>
                <w:rFonts w:eastAsia="Times New Roman"/>
                <w:kern w:val="0"/>
                <w:sz w:val="24"/>
                <w:szCs w:val="24"/>
              </w:rPr>
              <w:t xml:space="preserve">In Angacha project site, </w:t>
            </w:r>
            <w:r w:rsidR="00AA1086" w:rsidRPr="001A2C7B">
              <w:rPr>
                <w:rFonts w:eastAsia="Times New Roman"/>
                <w:kern w:val="0"/>
                <w:sz w:val="24"/>
                <w:szCs w:val="24"/>
              </w:rPr>
              <w:t>Enset</w:t>
            </w:r>
            <w:r w:rsidRPr="001A2C7B">
              <w:rPr>
                <w:rFonts w:eastAsia="Times New Roman"/>
                <w:kern w:val="0"/>
                <w:sz w:val="24"/>
                <w:szCs w:val="24"/>
              </w:rPr>
              <w:t xml:space="preserve"> products’ market shed construction </w:t>
            </w:r>
            <w:r w:rsidR="0018670E" w:rsidRPr="001A2C7B">
              <w:rPr>
                <w:rFonts w:eastAsia="Times New Roman"/>
                <w:kern w:val="0"/>
                <w:sz w:val="24"/>
                <w:szCs w:val="24"/>
              </w:rPr>
              <w:t xml:space="preserve">was finished </w:t>
            </w:r>
            <w:r w:rsidRPr="001A2C7B">
              <w:rPr>
                <w:rFonts w:eastAsia="Times New Roman"/>
                <w:kern w:val="0"/>
                <w:sz w:val="24"/>
                <w:szCs w:val="24"/>
              </w:rPr>
              <w:t>and</w:t>
            </w:r>
            <w:r w:rsidR="0018670E" w:rsidRPr="001A2C7B">
              <w:rPr>
                <w:rFonts w:eastAsia="Times New Roman"/>
                <w:kern w:val="0"/>
                <w:sz w:val="24"/>
                <w:szCs w:val="24"/>
              </w:rPr>
              <w:t xml:space="preserve"> han</w:t>
            </w:r>
            <w:r w:rsidR="00EB1D3C" w:rsidRPr="001A2C7B">
              <w:rPr>
                <w:rFonts w:eastAsia="Times New Roman"/>
                <w:kern w:val="0"/>
                <w:sz w:val="24"/>
                <w:szCs w:val="24"/>
              </w:rPr>
              <w:t xml:space="preserve">d </w:t>
            </w:r>
            <w:r w:rsidR="0018670E" w:rsidRPr="001A2C7B">
              <w:rPr>
                <w:rFonts w:eastAsia="Times New Roman"/>
                <w:kern w:val="0"/>
                <w:sz w:val="24"/>
                <w:szCs w:val="24"/>
              </w:rPr>
              <w:t>over to the users. I</w:t>
            </w:r>
            <w:r w:rsidRPr="001A2C7B">
              <w:rPr>
                <w:rFonts w:eastAsia="Times New Roman"/>
                <w:kern w:val="0"/>
                <w:sz w:val="24"/>
                <w:szCs w:val="24"/>
              </w:rPr>
              <w:t xml:space="preserve">n Gimbichu project site, construction </w:t>
            </w:r>
            <w:r w:rsidR="0018670E" w:rsidRPr="001A2C7B">
              <w:rPr>
                <w:rFonts w:eastAsia="Times New Roman"/>
                <w:kern w:val="0"/>
                <w:sz w:val="24"/>
                <w:szCs w:val="24"/>
              </w:rPr>
              <w:t xml:space="preserve">of market shed also </w:t>
            </w:r>
            <w:r w:rsidRPr="001A2C7B">
              <w:rPr>
                <w:rFonts w:eastAsia="Times New Roman"/>
                <w:kern w:val="0"/>
                <w:sz w:val="24"/>
                <w:szCs w:val="24"/>
              </w:rPr>
              <w:t>completed and handed over to the beneficiaries.</w:t>
            </w:r>
            <w:r w:rsidR="00E24308" w:rsidRPr="001A2C7B">
              <w:rPr>
                <w:rFonts w:eastAsia="Times New Roman"/>
                <w:kern w:val="0"/>
                <w:sz w:val="24"/>
                <w:szCs w:val="24"/>
              </w:rPr>
              <w:t xml:space="preserve"> Market shed for Minjar-shenkora farmers cooperative was under construction and will be handover to the user sooner. </w:t>
            </w:r>
            <w:r w:rsidRPr="001A2C7B">
              <w:rPr>
                <w:rFonts w:eastAsia="Times New Roman"/>
                <w:kern w:val="0"/>
                <w:sz w:val="24"/>
                <w:szCs w:val="24"/>
              </w:rPr>
              <w:t xml:space="preserve">  </w:t>
            </w:r>
            <w:r w:rsidR="0029428C" w:rsidRPr="001A2C7B">
              <w:rPr>
                <w:rFonts w:eastAsia="Times New Roman"/>
                <w:kern w:val="0"/>
                <w:sz w:val="24"/>
                <w:szCs w:val="24"/>
              </w:rPr>
              <w:t>1500 Tef</w:t>
            </w:r>
            <w:r w:rsidR="00A71C13" w:rsidRPr="001A2C7B">
              <w:rPr>
                <w:rFonts w:eastAsia="Times New Roman"/>
                <w:kern w:val="0"/>
                <w:sz w:val="24"/>
                <w:szCs w:val="24"/>
              </w:rPr>
              <w:t xml:space="preserve"> sack was </w:t>
            </w:r>
            <w:r w:rsidR="008179AA" w:rsidRPr="001A2C7B">
              <w:rPr>
                <w:rFonts w:eastAsia="Times New Roman"/>
                <w:kern w:val="0"/>
                <w:sz w:val="24"/>
                <w:szCs w:val="24"/>
              </w:rPr>
              <w:t>prepared which contains the</w:t>
            </w:r>
            <w:r w:rsidR="00A71C13" w:rsidRPr="001A2C7B">
              <w:rPr>
                <w:rFonts w:eastAsia="Times New Roman"/>
                <w:kern w:val="0"/>
                <w:sz w:val="24"/>
                <w:szCs w:val="24"/>
              </w:rPr>
              <w:t xml:space="preserve"> name of </w:t>
            </w:r>
            <w:r w:rsidR="00A71C13" w:rsidRPr="001A2C7B">
              <w:rPr>
                <w:rFonts w:eastAsia="Times New Roman"/>
                <w:kern w:val="0"/>
                <w:sz w:val="24"/>
                <w:szCs w:val="24"/>
              </w:rPr>
              <w:lastRenderedPageBreak/>
              <w:t>farmers</w:t>
            </w:r>
            <w:r w:rsidR="00D803D3" w:rsidRPr="001A2C7B">
              <w:rPr>
                <w:rFonts w:eastAsia="Times New Roman"/>
                <w:kern w:val="0"/>
                <w:sz w:val="24"/>
                <w:szCs w:val="24"/>
              </w:rPr>
              <w:t>’</w:t>
            </w:r>
            <w:r w:rsidR="00A71C13" w:rsidRPr="001A2C7B">
              <w:rPr>
                <w:rFonts w:eastAsia="Times New Roman"/>
                <w:kern w:val="0"/>
                <w:sz w:val="24"/>
                <w:szCs w:val="24"/>
              </w:rPr>
              <w:t xml:space="preserve"> cooperative association </w:t>
            </w:r>
            <w:r w:rsidR="00D803D3" w:rsidRPr="001A2C7B">
              <w:rPr>
                <w:rFonts w:eastAsia="Times New Roman"/>
                <w:kern w:val="0"/>
                <w:sz w:val="24"/>
                <w:szCs w:val="24"/>
              </w:rPr>
              <w:t xml:space="preserve">in order </w:t>
            </w:r>
            <w:r w:rsidR="00A71C13" w:rsidRPr="001A2C7B">
              <w:rPr>
                <w:rFonts w:eastAsia="Times New Roman"/>
                <w:kern w:val="0"/>
                <w:sz w:val="24"/>
                <w:szCs w:val="24"/>
              </w:rPr>
              <w:t xml:space="preserve">to advertize &amp; </w:t>
            </w:r>
            <w:r w:rsidR="0029428C" w:rsidRPr="001A2C7B">
              <w:rPr>
                <w:rFonts w:eastAsia="Times New Roman"/>
                <w:kern w:val="0"/>
                <w:sz w:val="24"/>
                <w:szCs w:val="24"/>
              </w:rPr>
              <w:t>promote local</w:t>
            </w:r>
            <w:r w:rsidR="00A71C13" w:rsidRPr="001A2C7B">
              <w:rPr>
                <w:rFonts w:eastAsia="Times New Roman"/>
                <w:kern w:val="0"/>
                <w:sz w:val="24"/>
                <w:szCs w:val="24"/>
              </w:rPr>
              <w:t xml:space="preserve"> </w:t>
            </w:r>
            <w:r w:rsidR="0029428C" w:rsidRPr="001A2C7B">
              <w:rPr>
                <w:rFonts w:eastAsia="Times New Roman"/>
                <w:kern w:val="0"/>
                <w:sz w:val="24"/>
                <w:szCs w:val="24"/>
              </w:rPr>
              <w:t>T</w:t>
            </w:r>
            <w:r w:rsidR="00A71C13" w:rsidRPr="001A2C7B">
              <w:rPr>
                <w:rFonts w:eastAsia="Times New Roman"/>
                <w:kern w:val="0"/>
                <w:sz w:val="24"/>
                <w:szCs w:val="24"/>
              </w:rPr>
              <w:t xml:space="preserve">ef of Minajr-shenkora.  </w:t>
            </w:r>
          </w:p>
        </w:tc>
        <w:tc>
          <w:tcPr>
            <w:tcW w:w="536" w:type="pct"/>
            <w:tcBorders>
              <w:top w:val="nil"/>
              <w:left w:val="nil"/>
              <w:bottom w:val="single" w:sz="4" w:space="0" w:color="auto"/>
              <w:right w:val="single" w:sz="4" w:space="0" w:color="auto"/>
            </w:tcBorders>
            <w:shd w:val="clear" w:color="auto" w:fill="auto"/>
            <w:vAlign w:val="center"/>
          </w:tcPr>
          <w:p w:rsidR="00A934FC" w:rsidRPr="001A2C7B" w:rsidRDefault="00A934FC" w:rsidP="00A934FC">
            <w:pPr>
              <w:contextualSpacing/>
              <w:rPr>
                <w:rFonts w:eastAsia="Times New Roman"/>
                <w:kern w:val="0"/>
                <w:sz w:val="24"/>
                <w:szCs w:val="24"/>
              </w:rPr>
            </w:pPr>
            <w:r w:rsidRPr="001A2C7B">
              <w:rPr>
                <w:rFonts w:eastAsia="Times New Roman"/>
                <w:kern w:val="0"/>
                <w:sz w:val="24"/>
                <w:szCs w:val="24"/>
              </w:rPr>
              <w:lastRenderedPageBreak/>
              <w:t>470,606.72</w:t>
            </w:r>
          </w:p>
          <w:p w:rsidR="00452D46" w:rsidRPr="001A2C7B" w:rsidRDefault="00452D46" w:rsidP="00005E67">
            <w:pPr>
              <w:contextualSpacing/>
              <w:rPr>
                <w:rFonts w:eastAsia="Times New Roman"/>
                <w:kern w:val="0"/>
                <w:sz w:val="24"/>
                <w:szCs w:val="24"/>
              </w:rPr>
            </w:pPr>
          </w:p>
        </w:tc>
        <w:tc>
          <w:tcPr>
            <w:tcW w:w="554" w:type="pct"/>
            <w:gridSpan w:val="2"/>
            <w:tcBorders>
              <w:top w:val="nil"/>
              <w:left w:val="nil"/>
              <w:bottom w:val="single" w:sz="4" w:space="0" w:color="auto"/>
              <w:right w:val="single" w:sz="4" w:space="0" w:color="auto"/>
            </w:tcBorders>
            <w:shd w:val="clear" w:color="auto" w:fill="auto"/>
            <w:vAlign w:val="center"/>
          </w:tcPr>
          <w:p w:rsidR="00A71365" w:rsidRPr="006B0FD8" w:rsidRDefault="004D3154" w:rsidP="004D3154">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lastRenderedPageBreak/>
              <w:t>Activity 7.</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Facilitate to link farmers cooperative association with credit or financial institution to operationalized market operation</w:t>
            </w:r>
          </w:p>
        </w:tc>
        <w:tc>
          <w:tcPr>
            <w:tcW w:w="2061" w:type="pct"/>
            <w:gridSpan w:val="3"/>
            <w:tcBorders>
              <w:top w:val="nil"/>
              <w:left w:val="nil"/>
              <w:bottom w:val="single" w:sz="4" w:space="0" w:color="auto"/>
              <w:right w:val="single" w:sz="4" w:space="0" w:color="auto"/>
            </w:tcBorders>
            <w:shd w:val="clear" w:color="auto" w:fill="auto"/>
            <w:vAlign w:val="center"/>
          </w:tcPr>
          <w:p w:rsidR="009A7084" w:rsidRPr="001A2C7B" w:rsidRDefault="009A7084" w:rsidP="0011512A">
            <w:pPr>
              <w:widowControl/>
              <w:contextualSpacing/>
              <w:rPr>
                <w:rFonts w:eastAsia="Times New Roman"/>
                <w:kern w:val="0"/>
                <w:sz w:val="24"/>
                <w:szCs w:val="24"/>
              </w:rPr>
            </w:pPr>
            <w:r w:rsidRPr="001A2C7B">
              <w:rPr>
                <w:rFonts w:eastAsia="Times New Roman"/>
                <w:kern w:val="0"/>
                <w:sz w:val="24"/>
                <w:szCs w:val="24"/>
              </w:rPr>
              <w:t xml:space="preserve">Credit linkage </w:t>
            </w:r>
            <w:r w:rsidR="00743C28" w:rsidRPr="001A2C7B">
              <w:rPr>
                <w:rFonts w:eastAsia="Times New Roman"/>
                <w:kern w:val="0"/>
                <w:sz w:val="24"/>
                <w:szCs w:val="24"/>
              </w:rPr>
              <w:t xml:space="preserve">created </w:t>
            </w:r>
            <w:r w:rsidRPr="001A2C7B">
              <w:rPr>
                <w:rFonts w:eastAsia="Times New Roman"/>
                <w:kern w:val="0"/>
                <w:sz w:val="24"/>
                <w:szCs w:val="24"/>
              </w:rPr>
              <w:t xml:space="preserve">so far: </w:t>
            </w:r>
          </w:p>
          <w:p w:rsidR="009A7084" w:rsidRPr="001A2C7B" w:rsidRDefault="00A71365" w:rsidP="00EB1D3C">
            <w:pPr>
              <w:pStyle w:val="ListParagraph"/>
              <w:widowControl/>
              <w:numPr>
                <w:ilvl w:val="0"/>
                <w:numId w:val="12"/>
              </w:numPr>
              <w:ind w:left="358" w:hanging="270"/>
              <w:contextualSpacing/>
              <w:rPr>
                <w:rFonts w:eastAsia="Times New Roman"/>
                <w:kern w:val="0"/>
                <w:sz w:val="24"/>
                <w:szCs w:val="24"/>
              </w:rPr>
            </w:pPr>
            <w:r w:rsidRPr="001A2C7B">
              <w:rPr>
                <w:rFonts w:eastAsia="Times New Roman"/>
                <w:kern w:val="0"/>
                <w:sz w:val="24"/>
                <w:szCs w:val="24"/>
              </w:rPr>
              <w:t xml:space="preserve">Geri and Gechi farmers’ cooperatives in </w:t>
            </w:r>
            <w:r w:rsidR="006776FA" w:rsidRPr="001A2C7B">
              <w:rPr>
                <w:rFonts w:eastAsia="Times New Roman"/>
                <w:kern w:val="0"/>
                <w:sz w:val="24"/>
                <w:szCs w:val="24"/>
              </w:rPr>
              <w:t>Yayu</w:t>
            </w:r>
            <w:r w:rsidRPr="001A2C7B">
              <w:rPr>
                <w:rFonts w:eastAsia="Times New Roman"/>
                <w:kern w:val="0"/>
                <w:sz w:val="24"/>
                <w:szCs w:val="24"/>
              </w:rPr>
              <w:t xml:space="preserve"> proje</w:t>
            </w:r>
            <w:r w:rsidR="00445193" w:rsidRPr="001A2C7B">
              <w:rPr>
                <w:rFonts w:eastAsia="Times New Roman"/>
                <w:kern w:val="0"/>
                <w:sz w:val="24"/>
                <w:szCs w:val="24"/>
              </w:rPr>
              <w:t>ct site have received 500,000</w:t>
            </w:r>
            <w:r w:rsidRPr="001A2C7B">
              <w:rPr>
                <w:rFonts w:eastAsia="Times New Roman"/>
                <w:kern w:val="0"/>
                <w:sz w:val="24"/>
                <w:szCs w:val="24"/>
              </w:rPr>
              <w:t xml:space="preserve"> ETB credit support from Sorena Geba Union in the district as per the credit association proposal submitted for dry processed </w:t>
            </w:r>
            <w:r w:rsidR="00AA1086" w:rsidRPr="001A2C7B">
              <w:rPr>
                <w:rFonts w:eastAsia="Times New Roman"/>
                <w:kern w:val="0"/>
                <w:sz w:val="24"/>
                <w:szCs w:val="24"/>
              </w:rPr>
              <w:t>Coffee</w:t>
            </w:r>
            <w:r w:rsidRPr="001A2C7B">
              <w:rPr>
                <w:rFonts w:eastAsia="Times New Roman"/>
                <w:kern w:val="0"/>
                <w:sz w:val="24"/>
                <w:szCs w:val="24"/>
              </w:rPr>
              <w:t xml:space="preserve"> marketing. </w:t>
            </w:r>
          </w:p>
          <w:p w:rsidR="00A71365" w:rsidRPr="001A2C7B" w:rsidRDefault="00EB1D3C" w:rsidP="00445193">
            <w:pPr>
              <w:pStyle w:val="ListParagraph"/>
              <w:widowControl/>
              <w:numPr>
                <w:ilvl w:val="0"/>
                <w:numId w:val="12"/>
              </w:numPr>
              <w:ind w:left="358" w:hanging="270"/>
              <w:contextualSpacing/>
              <w:rPr>
                <w:rFonts w:eastAsia="Times New Roman"/>
                <w:kern w:val="0"/>
                <w:sz w:val="24"/>
                <w:szCs w:val="24"/>
              </w:rPr>
            </w:pPr>
            <w:r w:rsidRPr="001A2C7B">
              <w:rPr>
                <w:rFonts w:eastAsia="Times New Roman"/>
                <w:kern w:val="0"/>
                <w:sz w:val="24"/>
                <w:szCs w:val="24"/>
              </w:rPr>
              <w:t>Minjar-shenkora farmers association also received 110,000</w:t>
            </w:r>
            <w:r w:rsidR="009A7084" w:rsidRPr="001A2C7B">
              <w:rPr>
                <w:rFonts w:eastAsia="Times New Roman"/>
                <w:kern w:val="0"/>
                <w:sz w:val="24"/>
                <w:szCs w:val="24"/>
              </w:rPr>
              <w:t>ETB</w:t>
            </w:r>
            <w:r w:rsidRPr="001A2C7B">
              <w:rPr>
                <w:rFonts w:eastAsia="Times New Roman"/>
                <w:kern w:val="0"/>
                <w:sz w:val="24"/>
                <w:szCs w:val="24"/>
              </w:rPr>
              <w:t xml:space="preserve"> credit from Kasem Union</w:t>
            </w:r>
            <w:r w:rsidR="009A7084" w:rsidRPr="001A2C7B">
              <w:rPr>
                <w:rFonts w:eastAsia="Times New Roman"/>
                <w:kern w:val="0"/>
                <w:sz w:val="24"/>
                <w:szCs w:val="24"/>
              </w:rPr>
              <w:t xml:space="preserve">. </w:t>
            </w:r>
          </w:p>
        </w:tc>
        <w:tc>
          <w:tcPr>
            <w:tcW w:w="536" w:type="pct"/>
            <w:tcBorders>
              <w:top w:val="nil"/>
              <w:left w:val="nil"/>
              <w:bottom w:val="single" w:sz="4" w:space="0" w:color="auto"/>
              <w:right w:val="single" w:sz="4" w:space="0" w:color="auto"/>
            </w:tcBorders>
            <w:shd w:val="clear" w:color="auto" w:fill="auto"/>
            <w:vAlign w:val="center"/>
          </w:tcPr>
          <w:p w:rsidR="00A71365" w:rsidRPr="001A2C7B" w:rsidRDefault="00005E67" w:rsidP="00005E67">
            <w:pPr>
              <w:rPr>
                <w:rFonts w:eastAsia="Times New Roman"/>
                <w:kern w:val="0"/>
                <w:sz w:val="24"/>
                <w:szCs w:val="24"/>
              </w:rPr>
            </w:pPr>
            <w:r w:rsidRPr="001A2C7B">
              <w:rPr>
                <w:rFonts w:eastAsia="Times New Roman"/>
                <w:kern w:val="0"/>
                <w:sz w:val="24"/>
                <w:szCs w:val="24"/>
              </w:rPr>
              <w:t>108,388.83</w:t>
            </w:r>
          </w:p>
        </w:tc>
        <w:tc>
          <w:tcPr>
            <w:tcW w:w="554" w:type="pct"/>
            <w:gridSpan w:val="2"/>
            <w:tcBorders>
              <w:top w:val="nil"/>
              <w:left w:val="nil"/>
              <w:bottom w:val="single" w:sz="4" w:space="0" w:color="auto"/>
              <w:right w:val="single" w:sz="4" w:space="0" w:color="auto"/>
            </w:tcBorders>
            <w:shd w:val="clear" w:color="auto" w:fill="auto"/>
            <w:vAlign w:val="center"/>
          </w:tcPr>
          <w:p w:rsidR="00A71365" w:rsidRPr="006B0FD8" w:rsidRDefault="004D3154" w:rsidP="004D3154">
            <w:pPr>
              <w:widowControl/>
              <w:jc w:val="center"/>
              <w:rPr>
                <w:rFonts w:eastAsia="Times New Roman"/>
                <w:color w:val="000000"/>
                <w:kern w:val="0"/>
                <w:sz w:val="24"/>
                <w:szCs w:val="24"/>
              </w:rPr>
            </w:pPr>
            <w:r>
              <w:rPr>
                <w:rFonts w:eastAsia="Times New Roman"/>
                <w:color w:val="000000"/>
                <w:kern w:val="0"/>
                <w:sz w:val="24"/>
                <w:szCs w:val="24"/>
              </w:rPr>
              <w:t>-</w:t>
            </w:r>
          </w:p>
        </w:tc>
      </w:tr>
      <w:tr w:rsidR="00A71365"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71365" w:rsidRPr="00F56304" w:rsidRDefault="00A71365" w:rsidP="0011512A">
            <w:pPr>
              <w:widowControl/>
              <w:rPr>
                <w:rFonts w:eastAsia="Times New Roman"/>
                <w:b/>
                <w:color w:val="000000"/>
                <w:kern w:val="0"/>
                <w:sz w:val="24"/>
                <w:szCs w:val="24"/>
              </w:rPr>
            </w:pPr>
            <w:r w:rsidRPr="00F56304">
              <w:rPr>
                <w:rFonts w:eastAsia="Times New Roman"/>
                <w:b/>
                <w:color w:val="000000"/>
                <w:kern w:val="0"/>
                <w:sz w:val="24"/>
                <w:szCs w:val="24"/>
              </w:rPr>
              <w:t xml:space="preserve">Output 2.2: International and national demand for 4 </w:t>
            </w:r>
            <w:r w:rsidR="00C40069">
              <w:rPr>
                <w:rFonts w:eastAsia="Times New Roman"/>
                <w:b/>
                <w:color w:val="000000"/>
                <w:kern w:val="0"/>
                <w:sz w:val="24"/>
                <w:szCs w:val="24"/>
              </w:rPr>
              <w:t xml:space="preserve">Agro-biodiversity </w:t>
            </w:r>
            <w:r w:rsidRPr="00F56304">
              <w:rPr>
                <w:rFonts w:eastAsia="Times New Roman"/>
                <w:b/>
                <w:color w:val="000000"/>
                <w:kern w:val="0"/>
                <w:sz w:val="24"/>
                <w:szCs w:val="24"/>
              </w:rPr>
              <w:t xml:space="preserve">friendly products increased (Shade </w:t>
            </w:r>
            <w:r w:rsidR="00AA1086">
              <w:rPr>
                <w:rFonts w:eastAsia="Times New Roman"/>
                <w:b/>
                <w:color w:val="000000"/>
                <w:kern w:val="0"/>
                <w:sz w:val="24"/>
                <w:szCs w:val="24"/>
              </w:rPr>
              <w:t>Coffee</w:t>
            </w:r>
            <w:r w:rsidRPr="00F56304">
              <w:rPr>
                <w:rFonts w:eastAsia="Times New Roman"/>
                <w:b/>
                <w:color w:val="000000"/>
                <w:kern w:val="0"/>
                <w:sz w:val="24"/>
                <w:szCs w:val="24"/>
              </w:rPr>
              <w:t xml:space="preserve">, </w:t>
            </w:r>
            <w:r w:rsidR="00AA1086">
              <w:rPr>
                <w:rFonts w:eastAsia="Times New Roman"/>
                <w:b/>
                <w:color w:val="000000"/>
                <w:kern w:val="0"/>
                <w:sz w:val="24"/>
                <w:szCs w:val="24"/>
              </w:rPr>
              <w:t>Durum</w:t>
            </w:r>
            <w:r w:rsidRPr="00F56304">
              <w:rPr>
                <w:rFonts w:eastAsia="Times New Roman"/>
                <w:b/>
                <w:color w:val="000000"/>
                <w:kern w:val="0"/>
                <w:sz w:val="24"/>
                <w:szCs w:val="24"/>
              </w:rPr>
              <w:t xml:space="preserve"> wheat, </w:t>
            </w:r>
            <w:r w:rsidR="00AA1086">
              <w:rPr>
                <w:rFonts w:eastAsia="Times New Roman"/>
                <w:b/>
                <w:color w:val="000000"/>
                <w:kern w:val="0"/>
                <w:sz w:val="24"/>
                <w:szCs w:val="24"/>
              </w:rPr>
              <w:t>Tef</w:t>
            </w:r>
            <w:r w:rsidRPr="00F56304">
              <w:rPr>
                <w:rFonts w:eastAsia="Times New Roman"/>
                <w:b/>
                <w:color w:val="000000"/>
                <w:kern w:val="0"/>
                <w:sz w:val="24"/>
                <w:szCs w:val="24"/>
              </w:rPr>
              <w:t xml:space="preserve">, </w:t>
            </w:r>
            <w:r w:rsidR="00AA1086">
              <w:rPr>
                <w:rFonts w:eastAsia="Times New Roman"/>
                <w:b/>
                <w:color w:val="000000"/>
                <w:kern w:val="0"/>
                <w:sz w:val="24"/>
                <w:szCs w:val="24"/>
              </w:rPr>
              <w:t>Enset</w:t>
            </w:r>
            <w:r w:rsidRPr="00F56304">
              <w:rPr>
                <w:rFonts w:eastAsia="Times New Roman"/>
                <w:b/>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Indicator: </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3018F2">
            <w:pPr>
              <w:widowControl/>
              <w:rPr>
                <w:rFonts w:eastAsia="Times New Roman"/>
                <w:color w:val="000000"/>
                <w:kern w:val="0"/>
                <w:sz w:val="24"/>
                <w:szCs w:val="24"/>
              </w:rPr>
            </w:pPr>
            <w:r w:rsidRPr="00767BCE">
              <w:rPr>
                <w:rFonts w:eastAsia="Times New Roman"/>
                <w:color w:val="000000"/>
                <w:kern w:val="0"/>
                <w:sz w:val="24"/>
                <w:szCs w:val="24"/>
              </w:rPr>
              <w:t xml:space="preserve">International and national demand for 4 </w:t>
            </w:r>
            <w:r w:rsidR="003018F2">
              <w:rPr>
                <w:rFonts w:eastAsia="Times New Roman"/>
                <w:color w:val="000000"/>
                <w:kern w:val="0"/>
                <w:sz w:val="24"/>
                <w:szCs w:val="24"/>
              </w:rPr>
              <w:t>A</w:t>
            </w:r>
            <w:r w:rsidR="003018F2" w:rsidRPr="00767BCE">
              <w:rPr>
                <w:rFonts w:eastAsia="Times New Roman"/>
                <w:color w:val="000000"/>
                <w:kern w:val="0"/>
                <w:sz w:val="24"/>
                <w:szCs w:val="24"/>
              </w:rPr>
              <w:t>gro</w:t>
            </w:r>
            <w:r w:rsidR="003018F2">
              <w:rPr>
                <w:rFonts w:eastAsia="Times New Roman"/>
                <w:color w:val="000000"/>
                <w:kern w:val="0"/>
                <w:sz w:val="24"/>
                <w:szCs w:val="24"/>
              </w:rPr>
              <w:t>-</w:t>
            </w:r>
            <w:r w:rsidR="003018F2" w:rsidRPr="00767BCE">
              <w:rPr>
                <w:rFonts w:eastAsia="Times New Roman"/>
                <w:color w:val="000000"/>
                <w:kern w:val="0"/>
                <w:sz w:val="24"/>
                <w:szCs w:val="24"/>
              </w:rPr>
              <w:t xml:space="preserve"> biodiversity</w:t>
            </w:r>
            <w:r w:rsidRPr="00767BCE">
              <w:rPr>
                <w:rFonts w:eastAsia="Times New Roman"/>
                <w:color w:val="000000"/>
                <w:kern w:val="0"/>
                <w:sz w:val="24"/>
                <w:szCs w:val="24"/>
              </w:rPr>
              <w:t xml:space="preserve"> friendly products increased</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68" w:type="pct"/>
            <w:gridSpan w:val="2"/>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22" w:type="pct"/>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Baseline:</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3018F2">
            <w:pPr>
              <w:widowControl/>
              <w:rPr>
                <w:rFonts w:eastAsia="Times New Roman"/>
                <w:color w:val="000000"/>
                <w:kern w:val="0"/>
                <w:sz w:val="24"/>
                <w:szCs w:val="24"/>
              </w:rPr>
            </w:pPr>
            <w:r w:rsidRPr="00767BCE">
              <w:rPr>
                <w:rFonts w:eastAsia="Times New Roman"/>
                <w:color w:val="000000"/>
                <w:kern w:val="0"/>
                <w:sz w:val="24"/>
                <w:szCs w:val="24"/>
              </w:rPr>
              <w:t xml:space="preserve">There is limited international and national demand for </w:t>
            </w:r>
            <w:r w:rsidR="003018F2">
              <w:rPr>
                <w:rFonts w:eastAsia="Times New Roman"/>
                <w:color w:val="000000"/>
                <w:kern w:val="0"/>
                <w:sz w:val="24"/>
                <w:szCs w:val="24"/>
              </w:rPr>
              <w:t>A</w:t>
            </w:r>
            <w:r w:rsidRPr="00767BCE">
              <w:rPr>
                <w:rFonts w:eastAsia="Times New Roman"/>
                <w:color w:val="000000"/>
                <w:kern w:val="0"/>
                <w:sz w:val="24"/>
                <w:szCs w:val="24"/>
              </w:rPr>
              <w:t>gro</w:t>
            </w:r>
            <w:r w:rsidR="003018F2">
              <w:rPr>
                <w:rFonts w:eastAsia="Times New Roman"/>
                <w:color w:val="000000"/>
                <w:kern w:val="0"/>
                <w:sz w:val="24"/>
                <w:szCs w:val="24"/>
              </w:rPr>
              <w:t>-</w:t>
            </w:r>
            <w:r w:rsidRPr="00767BCE">
              <w:rPr>
                <w:rFonts w:eastAsia="Times New Roman"/>
                <w:color w:val="000000"/>
                <w:kern w:val="0"/>
                <w:sz w:val="24"/>
                <w:szCs w:val="24"/>
              </w:rPr>
              <w:t>biodiversity friendly products</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68" w:type="pct"/>
            <w:gridSpan w:val="2"/>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22" w:type="pct"/>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Target:</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rsidR="00A71365" w:rsidRPr="00767BCE" w:rsidRDefault="00A71365" w:rsidP="008944B0">
            <w:pPr>
              <w:widowControl/>
              <w:rPr>
                <w:rFonts w:eastAsia="Times New Roman"/>
                <w:color w:val="000000"/>
                <w:kern w:val="0"/>
                <w:sz w:val="24"/>
                <w:szCs w:val="24"/>
              </w:rPr>
            </w:pPr>
            <w:r w:rsidRPr="00767BCE">
              <w:rPr>
                <w:rFonts w:eastAsia="Times New Roman"/>
                <w:color w:val="000000"/>
                <w:kern w:val="0"/>
                <w:sz w:val="24"/>
                <w:szCs w:val="24"/>
              </w:rPr>
              <w:t xml:space="preserve">At least the demand of 4 </w:t>
            </w:r>
            <w:r w:rsidR="008944B0">
              <w:rPr>
                <w:rFonts w:eastAsia="Times New Roman"/>
                <w:color w:val="000000"/>
                <w:kern w:val="0"/>
                <w:sz w:val="24"/>
                <w:szCs w:val="24"/>
              </w:rPr>
              <w:t>A</w:t>
            </w:r>
            <w:r w:rsidRPr="00767BCE">
              <w:rPr>
                <w:rFonts w:eastAsia="Times New Roman"/>
                <w:color w:val="000000"/>
                <w:kern w:val="0"/>
                <w:sz w:val="24"/>
                <w:szCs w:val="24"/>
              </w:rPr>
              <w:t>gr</w:t>
            </w:r>
            <w:r w:rsidR="008944B0">
              <w:rPr>
                <w:rFonts w:eastAsia="Times New Roman"/>
                <w:color w:val="000000"/>
                <w:kern w:val="0"/>
                <w:sz w:val="24"/>
                <w:szCs w:val="24"/>
              </w:rPr>
              <w:t>o-</w:t>
            </w:r>
            <w:r w:rsidRPr="00767BCE">
              <w:rPr>
                <w:rFonts w:eastAsia="Times New Roman"/>
                <w:color w:val="000000"/>
                <w:kern w:val="0"/>
                <w:sz w:val="24"/>
                <w:szCs w:val="24"/>
              </w:rPr>
              <w:t>biodiversity friendly products increased internationally and nationally</w:t>
            </w:r>
          </w:p>
        </w:tc>
        <w:tc>
          <w:tcPr>
            <w:tcW w:w="20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1365" w:rsidRPr="006B0FD8" w:rsidRDefault="00A71365" w:rsidP="0011512A">
            <w:pPr>
              <w:widowControl/>
              <w:jc w:val="left"/>
              <w:rPr>
                <w:rFonts w:ascii="Calibri" w:eastAsia="Times New Roman" w:hAnsi="Calibri" w:cs="Calibri"/>
                <w:color w:val="000000"/>
                <w:kern w:val="0"/>
                <w:sz w:val="22"/>
                <w:szCs w:val="22"/>
              </w:rPr>
            </w:pP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29428C">
              <w:rPr>
                <w:rFonts w:eastAsia="Times New Roman"/>
                <w:kern w:val="0"/>
                <w:sz w:val="24"/>
                <w:szCs w:val="24"/>
              </w:rPr>
              <w:t>Activity</w:t>
            </w:r>
            <w:r w:rsidRPr="00767BCE">
              <w:rPr>
                <w:rFonts w:eastAsia="Times New Roman"/>
                <w:color w:val="000000"/>
                <w:kern w:val="0"/>
                <w:sz w:val="24"/>
                <w:szCs w:val="24"/>
              </w:rPr>
              <w:t xml:space="preserve"> 1.</w:t>
            </w:r>
          </w:p>
        </w:tc>
        <w:tc>
          <w:tcPr>
            <w:tcW w:w="1210" w:type="pct"/>
            <w:tcBorders>
              <w:top w:val="single" w:sz="4" w:space="0" w:color="auto"/>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Facilitate dissemination and adoption of the recommended marketing strategy on four crops of the project (</w:t>
            </w:r>
            <w:r w:rsidR="00AA1086">
              <w:rPr>
                <w:rFonts w:eastAsia="Times New Roman"/>
                <w:color w:val="000000"/>
                <w:kern w:val="0"/>
                <w:sz w:val="24"/>
                <w:szCs w:val="24"/>
              </w:rPr>
              <w:t>Coffee</w:t>
            </w:r>
            <w:r w:rsidRPr="00767BCE">
              <w:rPr>
                <w:rFonts w:eastAsia="Times New Roman"/>
                <w:color w:val="000000"/>
                <w:kern w:val="0"/>
                <w:sz w:val="24"/>
                <w:szCs w:val="24"/>
              </w:rPr>
              <w:t xml:space="preserve">, </w:t>
            </w:r>
            <w:r w:rsidR="00AA1086">
              <w:rPr>
                <w:rFonts w:eastAsia="Times New Roman"/>
                <w:color w:val="000000"/>
                <w:kern w:val="0"/>
                <w:sz w:val="24"/>
                <w:szCs w:val="24"/>
              </w:rPr>
              <w:t>Durum</w:t>
            </w:r>
            <w:r w:rsidRPr="00767BCE">
              <w:rPr>
                <w:rFonts w:eastAsia="Times New Roman"/>
                <w:color w:val="000000"/>
                <w:kern w:val="0"/>
                <w:sz w:val="24"/>
                <w:szCs w:val="24"/>
              </w:rPr>
              <w:t xml:space="preserve"> wheat, </w:t>
            </w:r>
            <w:r w:rsidR="00AA1086">
              <w:rPr>
                <w:rFonts w:eastAsia="Times New Roman"/>
                <w:color w:val="000000"/>
                <w:kern w:val="0"/>
                <w:sz w:val="24"/>
                <w:szCs w:val="24"/>
              </w:rPr>
              <w:t>Tef</w:t>
            </w:r>
            <w:r w:rsidRPr="00767BCE">
              <w:rPr>
                <w:rFonts w:eastAsia="Times New Roman"/>
                <w:color w:val="000000"/>
                <w:kern w:val="0"/>
                <w:sz w:val="24"/>
                <w:szCs w:val="24"/>
              </w:rPr>
              <w:t xml:space="preserve"> and </w:t>
            </w:r>
            <w:r w:rsidR="00AA1086">
              <w:rPr>
                <w:rFonts w:eastAsia="Times New Roman"/>
                <w:color w:val="000000"/>
                <w:kern w:val="0"/>
                <w:sz w:val="24"/>
                <w:szCs w:val="24"/>
              </w:rPr>
              <w:t>Enset</w:t>
            </w:r>
            <w:r w:rsidRPr="00767BCE">
              <w:rPr>
                <w:rFonts w:eastAsia="Times New Roman"/>
                <w:color w:val="000000"/>
                <w:kern w:val="0"/>
                <w:sz w:val="24"/>
                <w:szCs w:val="24"/>
              </w:rPr>
              <w:t>)</w:t>
            </w:r>
          </w:p>
        </w:tc>
        <w:tc>
          <w:tcPr>
            <w:tcW w:w="2061" w:type="pct"/>
            <w:gridSpan w:val="3"/>
            <w:tcBorders>
              <w:top w:val="single" w:sz="4" w:space="0" w:color="auto"/>
              <w:left w:val="nil"/>
              <w:bottom w:val="single" w:sz="4" w:space="0" w:color="auto"/>
              <w:right w:val="single" w:sz="4" w:space="0" w:color="auto"/>
            </w:tcBorders>
            <w:shd w:val="clear" w:color="auto" w:fill="auto"/>
            <w:vAlign w:val="center"/>
          </w:tcPr>
          <w:p w:rsidR="00A71365" w:rsidRPr="001A2C7B" w:rsidRDefault="0002583B" w:rsidP="001A2C7B">
            <w:pPr>
              <w:widowControl/>
              <w:contextualSpacing/>
              <w:rPr>
                <w:rFonts w:eastAsia="Times New Roman"/>
                <w:kern w:val="0"/>
                <w:sz w:val="24"/>
                <w:szCs w:val="24"/>
              </w:rPr>
            </w:pPr>
            <w:r w:rsidRPr="001A2C7B">
              <w:rPr>
                <w:rFonts w:eastAsia="Times New Roman"/>
                <w:kern w:val="0"/>
                <w:sz w:val="24"/>
                <w:szCs w:val="24"/>
              </w:rPr>
              <w:t xml:space="preserve">The market strategy was widely distributed to the relevant organizations in order to raise awareness and facilitate the implementation of the strategy. </w:t>
            </w:r>
          </w:p>
        </w:tc>
        <w:tc>
          <w:tcPr>
            <w:tcW w:w="568" w:type="pct"/>
            <w:gridSpan w:val="2"/>
            <w:tcBorders>
              <w:top w:val="single" w:sz="4" w:space="0" w:color="auto"/>
              <w:left w:val="nil"/>
              <w:bottom w:val="single" w:sz="4" w:space="0" w:color="auto"/>
              <w:right w:val="single" w:sz="4" w:space="0" w:color="auto"/>
            </w:tcBorders>
            <w:shd w:val="clear" w:color="auto" w:fill="auto"/>
            <w:vAlign w:val="center"/>
          </w:tcPr>
          <w:p w:rsidR="00A71365" w:rsidRPr="001A2C7B" w:rsidRDefault="00005E67" w:rsidP="001A2C7B">
            <w:pPr>
              <w:jc w:val="left"/>
              <w:rPr>
                <w:rFonts w:eastAsia="Times New Roman"/>
                <w:kern w:val="0"/>
                <w:sz w:val="24"/>
                <w:szCs w:val="24"/>
              </w:rPr>
            </w:pPr>
            <w:r w:rsidRPr="001A2C7B">
              <w:rPr>
                <w:rFonts w:eastAsia="Times New Roman"/>
                <w:kern w:val="0"/>
                <w:sz w:val="24"/>
                <w:szCs w:val="24"/>
              </w:rPr>
              <w:t>554,807.21</w:t>
            </w:r>
          </w:p>
        </w:tc>
        <w:tc>
          <w:tcPr>
            <w:tcW w:w="522" w:type="pct"/>
            <w:tcBorders>
              <w:top w:val="single" w:sz="4" w:space="0" w:color="auto"/>
              <w:left w:val="nil"/>
              <w:bottom w:val="single" w:sz="4" w:space="0" w:color="auto"/>
              <w:right w:val="single" w:sz="4" w:space="0" w:color="auto"/>
            </w:tcBorders>
            <w:shd w:val="clear" w:color="auto" w:fill="auto"/>
            <w:vAlign w:val="center"/>
          </w:tcPr>
          <w:p w:rsidR="00A71365" w:rsidRPr="006B0FD8" w:rsidRDefault="004D3154"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2.</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Facilitate to participate  in 2  international exhibition to promote </w:t>
            </w:r>
            <w:r w:rsidR="00AA1086">
              <w:rPr>
                <w:rFonts w:eastAsia="Times New Roman"/>
                <w:color w:val="000000"/>
                <w:kern w:val="0"/>
                <w:sz w:val="24"/>
                <w:szCs w:val="24"/>
              </w:rPr>
              <w:t>Coffee</w:t>
            </w:r>
            <w:r w:rsidRPr="00767BCE">
              <w:rPr>
                <w:rFonts w:eastAsia="Times New Roman"/>
                <w:color w:val="000000"/>
                <w:kern w:val="0"/>
                <w:sz w:val="24"/>
                <w:szCs w:val="24"/>
              </w:rPr>
              <w:t xml:space="preserve"> and </w:t>
            </w:r>
            <w:r w:rsidR="00AA1086">
              <w:rPr>
                <w:rFonts w:eastAsia="Times New Roman"/>
                <w:color w:val="000000"/>
                <w:kern w:val="0"/>
                <w:sz w:val="24"/>
                <w:szCs w:val="24"/>
              </w:rPr>
              <w:t>Tef</w:t>
            </w:r>
            <w:r w:rsidRPr="00767BCE">
              <w:rPr>
                <w:rFonts w:eastAsia="Times New Roman"/>
                <w:color w:val="000000"/>
                <w:kern w:val="0"/>
                <w:sz w:val="24"/>
                <w:szCs w:val="24"/>
              </w:rPr>
              <w:t xml:space="preserve"> specialized products </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1A2C7B" w:rsidRDefault="00FC6CC7" w:rsidP="0018670E">
            <w:pPr>
              <w:widowControl/>
              <w:contextualSpacing/>
              <w:rPr>
                <w:rFonts w:eastAsia="Times New Roman"/>
                <w:kern w:val="0"/>
                <w:sz w:val="24"/>
                <w:szCs w:val="24"/>
              </w:rPr>
            </w:pPr>
            <w:r w:rsidRPr="001A2C7B">
              <w:rPr>
                <w:rFonts w:eastAsia="Times New Roman"/>
                <w:kern w:val="0"/>
                <w:sz w:val="24"/>
                <w:szCs w:val="24"/>
              </w:rPr>
              <w:t>Farmers’</w:t>
            </w:r>
            <w:r w:rsidR="0018670E" w:rsidRPr="001A2C7B">
              <w:rPr>
                <w:rFonts w:eastAsia="Times New Roman"/>
                <w:kern w:val="0"/>
                <w:sz w:val="24"/>
                <w:szCs w:val="24"/>
              </w:rPr>
              <w:t xml:space="preserve"> cooperatives from Angacha and Yayu project site was participated on the exhibition conducted in Addis Ababa. </w:t>
            </w:r>
          </w:p>
          <w:p w:rsidR="00B76602" w:rsidRPr="001A2C7B" w:rsidRDefault="00B76602" w:rsidP="00B76602">
            <w:pPr>
              <w:widowControl/>
              <w:contextualSpacing/>
              <w:rPr>
                <w:rFonts w:eastAsia="Times New Roman"/>
                <w:kern w:val="0"/>
                <w:sz w:val="24"/>
                <w:szCs w:val="24"/>
              </w:rPr>
            </w:pPr>
          </w:p>
        </w:tc>
        <w:tc>
          <w:tcPr>
            <w:tcW w:w="568" w:type="pct"/>
            <w:gridSpan w:val="2"/>
            <w:tcBorders>
              <w:top w:val="nil"/>
              <w:left w:val="nil"/>
              <w:bottom w:val="single" w:sz="4" w:space="0" w:color="auto"/>
              <w:right w:val="single" w:sz="4" w:space="0" w:color="auto"/>
            </w:tcBorders>
            <w:shd w:val="clear" w:color="auto" w:fill="auto"/>
            <w:vAlign w:val="center"/>
          </w:tcPr>
          <w:p w:rsidR="00A71365" w:rsidRPr="001A2C7B" w:rsidRDefault="00005E67" w:rsidP="001A2C7B">
            <w:pPr>
              <w:contextualSpacing/>
              <w:jc w:val="left"/>
              <w:rPr>
                <w:rFonts w:eastAsia="Times New Roman"/>
                <w:kern w:val="0"/>
                <w:sz w:val="24"/>
                <w:szCs w:val="24"/>
              </w:rPr>
            </w:pPr>
            <w:r w:rsidRPr="001A2C7B">
              <w:rPr>
                <w:rFonts w:eastAsia="Times New Roman"/>
                <w:kern w:val="0"/>
                <w:sz w:val="24"/>
                <w:szCs w:val="24"/>
              </w:rPr>
              <w:t>196,740.00</w:t>
            </w:r>
          </w:p>
        </w:tc>
        <w:tc>
          <w:tcPr>
            <w:tcW w:w="522" w:type="pct"/>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lastRenderedPageBreak/>
              <w:t>Activity 3.</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Facilitate to disseminate at local, regional and  national level to create awareness raising  campaigns to  promote specialized products  of four farmers varieties (</w:t>
            </w:r>
            <w:r w:rsidR="00AA1086">
              <w:rPr>
                <w:rFonts w:eastAsia="Times New Roman"/>
                <w:color w:val="000000"/>
                <w:kern w:val="0"/>
                <w:sz w:val="24"/>
                <w:szCs w:val="24"/>
              </w:rPr>
              <w:t>Coffee</w:t>
            </w:r>
            <w:r w:rsidRPr="00767BCE">
              <w:rPr>
                <w:rFonts w:eastAsia="Times New Roman"/>
                <w:color w:val="000000"/>
                <w:kern w:val="0"/>
                <w:sz w:val="24"/>
                <w:szCs w:val="24"/>
              </w:rPr>
              <w:t xml:space="preserve">, </w:t>
            </w:r>
            <w:r w:rsidR="00AA1086">
              <w:rPr>
                <w:rFonts w:eastAsia="Times New Roman"/>
                <w:color w:val="000000"/>
                <w:kern w:val="0"/>
                <w:sz w:val="24"/>
                <w:szCs w:val="24"/>
              </w:rPr>
              <w:t>Durum</w:t>
            </w:r>
            <w:r w:rsidRPr="00767BCE">
              <w:rPr>
                <w:rFonts w:eastAsia="Times New Roman"/>
                <w:color w:val="000000"/>
                <w:kern w:val="0"/>
                <w:sz w:val="24"/>
                <w:szCs w:val="24"/>
              </w:rPr>
              <w:t xml:space="preserve"> wheat, </w:t>
            </w:r>
            <w:r w:rsidR="00AA1086">
              <w:rPr>
                <w:rFonts w:eastAsia="Times New Roman"/>
                <w:color w:val="000000"/>
                <w:kern w:val="0"/>
                <w:sz w:val="24"/>
                <w:szCs w:val="24"/>
              </w:rPr>
              <w:t>Tef</w:t>
            </w:r>
            <w:r w:rsidRPr="00767BCE">
              <w:rPr>
                <w:rFonts w:eastAsia="Times New Roman"/>
                <w:color w:val="000000"/>
                <w:kern w:val="0"/>
                <w:sz w:val="24"/>
                <w:szCs w:val="24"/>
              </w:rPr>
              <w:t xml:space="preserve"> and </w:t>
            </w:r>
            <w:r w:rsidR="00AA1086">
              <w:rPr>
                <w:rFonts w:eastAsia="Times New Roman"/>
                <w:color w:val="000000"/>
                <w:kern w:val="0"/>
                <w:sz w:val="24"/>
                <w:szCs w:val="24"/>
              </w:rPr>
              <w:t>Enset</w:t>
            </w:r>
            <w:r w:rsidRPr="00767BCE">
              <w:rPr>
                <w:rFonts w:eastAsia="Times New Roman"/>
                <w:color w:val="000000"/>
                <w:kern w:val="0"/>
                <w:sz w:val="24"/>
                <w:szCs w:val="24"/>
              </w:rPr>
              <w:t xml:space="preserve">)  </w:t>
            </w:r>
          </w:p>
        </w:tc>
        <w:tc>
          <w:tcPr>
            <w:tcW w:w="2061" w:type="pct"/>
            <w:gridSpan w:val="3"/>
            <w:tcBorders>
              <w:top w:val="nil"/>
              <w:left w:val="nil"/>
              <w:bottom w:val="single" w:sz="4" w:space="0" w:color="auto"/>
              <w:right w:val="single" w:sz="4" w:space="0" w:color="auto"/>
            </w:tcBorders>
            <w:shd w:val="clear" w:color="auto" w:fill="auto"/>
            <w:vAlign w:val="center"/>
          </w:tcPr>
          <w:p w:rsidR="00B76602" w:rsidRPr="001A2C7B" w:rsidRDefault="00B76602" w:rsidP="0011512A">
            <w:pPr>
              <w:widowControl/>
              <w:contextualSpacing/>
              <w:rPr>
                <w:rFonts w:eastAsia="Times New Roman"/>
                <w:kern w:val="0"/>
                <w:sz w:val="24"/>
                <w:szCs w:val="24"/>
              </w:rPr>
            </w:pPr>
            <w:r w:rsidRPr="001A2C7B">
              <w:rPr>
                <w:rFonts w:eastAsia="Times New Roman"/>
                <w:kern w:val="0"/>
                <w:sz w:val="24"/>
                <w:szCs w:val="24"/>
              </w:rPr>
              <w:t xml:space="preserve">Local </w:t>
            </w:r>
            <w:r w:rsidR="008479F6" w:rsidRPr="001A2C7B">
              <w:rPr>
                <w:rFonts w:eastAsia="Times New Roman"/>
                <w:kern w:val="0"/>
                <w:sz w:val="24"/>
                <w:szCs w:val="24"/>
              </w:rPr>
              <w:t xml:space="preserve">level </w:t>
            </w:r>
            <w:r w:rsidRPr="001A2C7B">
              <w:rPr>
                <w:rFonts w:eastAsia="Times New Roman"/>
                <w:kern w:val="0"/>
                <w:sz w:val="24"/>
                <w:szCs w:val="24"/>
              </w:rPr>
              <w:t>expo</w:t>
            </w:r>
            <w:r w:rsidR="001D00A0" w:rsidRPr="001A2C7B">
              <w:rPr>
                <w:rFonts w:eastAsia="Times New Roman"/>
                <w:kern w:val="0"/>
                <w:sz w:val="24"/>
                <w:szCs w:val="24"/>
              </w:rPr>
              <w:t>s</w:t>
            </w:r>
            <w:r w:rsidRPr="001A2C7B">
              <w:rPr>
                <w:rFonts w:eastAsia="Times New Roman"/>
                <w:kern w:val="0"/>
                <w:sz w:val="24"/>
                <w:szCs w:val="24"/>
              </w:rPr>
              <w:t xml:space="preserve"> </w:t>
            </w:r>
            <w:r w:rsidR="001D00A0" w:rsidRPr="001A2C7B">
              <w:rPr>
                <w:rFonts w:eastAsia="Times New Roman"/>
                <w:kern w:val="0"/>
                <w:sz w:val="24"/>
                <w:szCs w:val="24"/>
              </w:rPr>
              <w:t>were</w:t>
            </w:r>
            <w:r w:rsidRPr="001A2C7B">
              <w:rPr>
                <w:rFonts w:eastAsia="Times New Roman"/>
                <w:kern w:val="0"/>
                <w:sz w:val="24"/>
                <w:szCs w:val="24"/>
              </w:rPr>
              <w:t xml:space="preserve"> conducted to promote </w:t>
            </w:r>
            <w:r w:rsidR="001F6466" w:rsidRPr="001A2C7B">
              <w:rPr>
                <w:rFonts w:eastAsia="Times New Roman"/>
                <w:kern w:val="0"/>
                <w:sz w:val="24"/>
                <w:szCs w:val="24"/>
              </w:rPr>
              <w:t xml:space="preserve">specialized </w:t>
            </w:r>
            <w:r w:rsidR="00ED6E5B" w:rsidRPr="001A2C7B">
              <w:rPr>
                <w:rFonts w:eastAsia="Times New Roman"/>
                <w:kern w:val="0"/>
                <w:sz w:val="24"/>
                <w:szCs w:val="24"/>
              </w:rPr>
              <w:t xml:space="preserve">products of Enset and Tef to </w:t>
            </w:r>
            <w:r w:rsidRPr="001A2C7B">
              <w:rPr>
                <w:rFonts w:eastAsia="Times New Roman"/>
                <w:kern w:val="0"/>
                <w:sz w:val="24"/>
                <w:szCs w:val="24"/>
              </w:rPr>
              <w:t>attract market for</w:t>
            </w:r>
            <w:r w:rsidR="00DF4D90" w:rsidRPr="001A2C7B">
              <w:rPr>
                <w:rFonts w:eastAsia="Times New Roman"/>
                <w:kern w:val="0"/>
                <w:sz w:val="24"/>
                <w:szCs w:val="24"/>
              </w:rPr>
              <w:t xml:space="preserve"> the</w:t>
            </w:r>
            <w:r w:rsidRPr="001A2C7B">
              <w:rPr>
                <w:rFonts w:eastAsia="Times New Roman"/>
                <w:kern w:val="0"/>
                <w:sz w:val="24"/>
                <w:szCs w:val="24"/>
              </w:rPr>
              <w:t xml:space="preserve"> products</w:t>
            </w:r>
            <w:r w:rsidR="00ED6E5B" w:rsidRPr="001A2C7B">
              <w:rPr>
                <w:rFonts w:eastAsia="Times New Roman"/>
                <w:kern w:val="0"/>
                <w:sz w:val="24"/>
                <w:szCs w:val="24"/>
              </w:rPr>
              <w:t xml:space="preserve">. </w:t>
            </w:r>
            <w:r w:rsidRPr="001A2C7B">
              <w:rPr>
                <w:rFonts w:eastAsia="Times New Roman"/>
                <w:kern w:val="0"/>
                <w:sz w:val="24"/>
                <w:szCs w:val="24"/>
              </w:rPr>
              <w:t xml:space="preserve">  </w:t>
            </w:r>
          </w:p>
          <w:p w:rsidR="00A71365" w:rsidRPr="001A2C7B" w:rsidRDefault="006776FA" w:rsidP="0011512A">
            <w:pPr>
              <w:widowControl/>
              <w:contextualSpacing/>
              <w:rPr>
                <w:rFonts w:eastAsia="Times New Roman"/>
                <w:kern w:val="0"/>
                <w:sz w:val="24"/>
                <w:szCs w:val="24"/>
              </w:rPr>
            </w:pPr>
            <w:r w:rsidRPr="001A2C7B">
              <w:rPr>
                <w:rFonts w:eastAsia="Times New Roman"/>
                <w:kern w:val="0"/>
                <w:sz w:val="24"/>
                <w:szCs w:val="24"/>
              </w:rPr>
              <w:t>Yayu</w:t>
            </w:r>
            <w:r w:rsidR="00A71365" w:rsidRPr="001A2C7B">
              <w:rPr>
                <w:rFonts w:eastAsia="Times New Roman"/>
                <w:kern w:val="0"/>
                <w:sz w:val="24"/>
                <w:szCs w:val="24"/>
              </w:rPr>
              <w:t xml:space="preserve"> forest </w:t>
            </w:r>
            <w:r w:rsidR="00AA1086" w:rsidRPr="001A2C7B">
              <w:rPr>
                <w:rFonts w:eastAsia="Times New Roman"/>
                <w:kern w:val="0"/>
                <w:sz w:val="24"/>
                <w:szCs w:val="24"/>
              </w:rPr>
              <w:t>Coffee</w:t>
            </w:r>
            <w:r w:rsidR="00A71365" w:rsidRPr="001A2C7B">
              <w:rPr>
                <w:rFonts w:eastAsia="Times New Roman"/>
                <w:kern w:val="0"/>
                <w:sz w:val="24"/>
                <w:szCs w:val="24"/>
              </w:rPr>
              <w:t xml:space="preserve"> project site was visited by Ethiopian Biodiversity Institute management members, staff and the journalists from different institute (FM 102.1, Fana Broadcasting Corporate, Addis Zemene news letter and ETV). Best practices and major findings of the project site were broadcasted accordingly</w:t>
            </w:r>
            <w:r w:rsidR="000576F4" w:rsidRPr="001A2C7B">
              <w:rPr>
                <w:rFonts w:eastAsia="Times New Roman"/>
                <w:kern w:val="0"/>
                <w:sz w:val="24"/>
                <w:szCs w:val="24"/>
              </w:rPr>
              <w:t xml:space="preserve"> by the medias</w:t>
            </w:r>
            <w:r w:rsidR="00A71365" w:rsidRPr="001A2C7B">
              <w:rPr>
                <w:rFonts w:eastAsia="Times New Roman"/>
                <w:kern w:val="0"/>
                <w:sz w:val="24"/>
                <w:szCs w:val="24"/>
              </w:rPr>
              <w:t xml:space="preserve"> participated. 17 representatives </w:t>
            </w:r>
            <w:r w:rsidR="000576F4" w:rsidRPr="001A2C7B">
              <w:rPr>
                <w:rFonts w:eastAsia="Times New Roman"/>
                <w:kern w:val="0"/>
                <w:sz w:val="24"/>
                <w:szCs w:val="24"/>
              </w:rPr>
              <w:t>were participated on the occasions. Additionally</w:t>
            </w:r>
            <w:r w:rsidR="00A71365" w:rsidRPr="001A2C7B">
              <w:rPr>
                <w:rFonts w:eastAsia="Times New Roman"/>
                <w:kern w:val="0"/>
                <w:sz w:val="24"/>
                <w:szCs w:val="24"/>
              </w:rPr>
              <w:t xml:space="preserve">, documentary film </w:t>
            </w:r>
            <w:r w:rsidR="00714F65" w:rsidRPr="001A2C7B">
              <w:rPr>
                <w:rFonts w:eastAsia="Times New Roman"/>
                <w:kern w:val="0"/>
                <w:sz w:val="24"/>
                <w:szCs w:val="24"/>
              </w:rPr>
              <w:t>was produced</w:t>
            </w:r>
            <w:r w:rsidR="00AA1D3B" w:rsidRPr="001A2C7B">
              <w:rPr>
                <w:rFonts w:eastAsia="Times New Roman"/>
                <w:kern w:val="0"/>
                <w:sz w:val="24"/>
                <w:szCs w:val="24"/>
              </w:rPr>
              <w:t xml:space="preserve"> and broadcasted </w:t>
            </w:r>
            <w:r w:rsidR="00A71365" w:rsidRPr="001A2C7B">
              <w:rPr>
                <w:rFonts w:eastAsia="Times New Roman"/>
                <w:kern w:val="0"/>
                <w:sz w:val="24"/>
                <w:szCs w:val="24"/>
              </w:rPr>
              <w:t xml:space="preserve">by ETV </w:t>
            </w:r>
            <w:r w:rsidR="00714F65" w:rsidRPr="001A2C7B">
              <w:rPr>
                <w:rFonts w:eastAsia="Times New Roman"/>
                <w:kern w:val="0"/>
                <w:sz w:val="24"/>
                <w:szCs w:val="24"/>
              </w:rPr>
              <w:t>o</w:t>
            </w:r>
            <w:r w:rsidR="00A71365" w:rsidRPr="001A2C7B">
              <w:rPr>
                <w:rFonts w:eastAsia="Times New Roman"/>
                <w:kern w:val="0"/>
                <w:sz w:val="24"/>
                <w:szCs w:val="24"/>
              </w:rPr>
              <w:t xml:space="preserve">n Yayu forest </w:t>
            </w:r>
            <w:r w:rsidR="00AA1086" w:rsidRPr="001A2C7B">
              <w:rPr>
                <w:rFonts w:eastAsia="Times New Roman"/>
                <w:kern w:val="0"/>
                <w:sz w:val="24"/>
                <w:szCs w:val="24"/>
              </w:rPr>
              <w:t>Coffee</w:t>
            </w:r>
            <w:r w:rsidR="00A71365" w:rsidRPr="001A2C7B">
              <w:rPr>
                <w:rFonts w:eastAsia="Times New Roman"/>
                <w:kern w:val="0"/>
                <w:sz w:val="24"/>
                <w:szCs w:val="24"/>
              </w:rPr>
              <w:t xml:space="preserve"> and Angacha </w:t>
            </w:r>
            <w:r w:rsidR="00AA1086" w:rsidRPr="001A2C7B">
              <w:rPr>
                <w:rFonts w:eastAsia="Times New Roman"/>
                <w:kern w:val="0"/>
                <w:sz w:val="24"/>
                <w:szCs w:val="24"/>
              </w:rPr>
              <w:t>Enset</w:t>
            </w:r>
            <w:r w:rsidR="00A71365" w:rsidRPr="001A2C7B">
              <w:rPr>
                <w:rFonts w:eastAsia="Times New Roman"/>
                <w:kern w:val="0"/>
                <w:sz w:val="24"/>
                <w:szCs w:val="24"/>
              </w:rPr>
              <w:t xml:space="preserve"> field gene bank </w:t>
            </w:r>
            <w:r w:rsidR="000576F4" w:rsidRPr="001A2C7B">
              <w:rPr>
                <w:rFonts w:eastAsia="Times New Roman"/>
                <w:kern w:val="0"/>
                <w:sz w:val="24"/>
                <w:szCs w:val="24"/>
              </w:rPr>
              <w:t xml:space="preserve">focusing on </w:t>
            </w:r>
            <w:r w:rsidR="00A71365" w:rsidRPr="001A2C7B">
              <w:rPr>
                <w:rFonts w:eastAsia="Times New Roman"/>
                <w:kern w:val="0"/>
                <w:sz w:val="24"/>
                <w:szCs w:val="24"/>
              </w:rPr>
              <w:t xml:space="preserve">major achievements and best practices.  </w:t>
            </w:r>
          </w:p>
          <w:p w:rsidR="00A71365" w:rsidRPr="001A2C7B" w:rsidRDefault="00A71365" w:rsidP="0011512A">
            <w:pPr>
              <w:widowControl/>
              <w:contextualSpacing/>
              <w:rPr>
                <w:rFonts w:eastAsia="Times New Roman"/>
                <w:kern w:val="0"/>
                <w:sz w:val="24"/>
                <w:szCs w:val="24"/>
              </w:rPr>
            </w:pPr>
            <w:r w:rsidRPr="001A2C7B">
              <w:rPr>
                <w:rFonts w:eastAsia="Times New Roman"/>
                <w:kern w:val="0"/>
                <w:sz w:val="24"/>
                <w:szCs w:val="24"/>
              </w:rPr>
              <w:t xml:space="preserve">As part of Knowledge management, our project staff and representative from Ethiopian Biodiversity Institute attended Biological Society of Ethiopia national conference on </w:t>
            </w:r>
            <w:r w:rsidR="00AA1086" w:rsidRPr="001A2C7B">
              <w:rPr>
                <w:rFonts w:eastAsia="Times New Roman"/>
                <w:kern w:val="0"/>
                <w:sz w:val="24"/>
                <w:szCs w:val="24"/>
              </w:rPr>
              <w:t>Coffee</w:t>
            </w:r>
            <w:r w:rsidRPr="001A2C7B">
              <w:rPr>
                <w:rFonts w:eastAsia="Times New Roman"/>
                <w:kern w:val="0"/>
                <w:sz w:val="24"/>
                <w:szCs w:val="24"/>
              </w:rPr>
              <w:t xml:space="preserve"> production, variety and trading: way to maximize Ethiopia’s benefit held in Dilla University. Knowledge from scientific paper and plenary discussions were captured in the areas of </w:t>
            </w:r>
            <w:r w:rsidR="00AA1086" w:rsidRPr="001A2C7B">
              <w:rPr>
                <w:rFonts w:eastAsia="Times New Roman"/>
                <w:kern w:val="0"/>
                <w:sz w:val="24"/>
                <w:szCs w:val="24"/>
              </w:rPr>
              <w:t>Coffee</w:t>
            </w:r>
            <w:r w:rsidRPr="001A2C7B">
              <w:rPr>
                <w:rFonts w:eastAsia="Times New Roman"/>
                <w:kern w:val="0"/>
                <w:sz w:val="24"/>
                <w:szCs w:val="24"/>
              </w:rPr>
              <w:t xml:space="preserve"> diversity, production, protection and marketing.  </w:t>
            </w:r>
          </w:p>
        </w:tc>
        <w:tc>
          <w:tcPr>
            <w:tcW w:w="568" w:type="pct"/>
            <w:gridSpan w:val="2"/>
            <w:tcBorders>
              <w:top w:val="nil"/>
              <w:left w:val="nil"/>
              <w:bottom w:val="single" w:sz="4" w:space="0" w:color="auto"/>
              <w:right w:val="single" w:sz="4" w:space="0" w:color="auto"/>
            </w:tcBorders>
            <w:shd w:val="clear" w:color="auto" w:fill="auto"/>
            <w:vAlign w:val="center"/>
          </w:tcPr>
          <w:p w:rsidR="005F1182" w:rsidRPr="001A2C7B" w:rsidRDefault="00A934FC" w:rsidP="001A2C7B">
            <w:pPr>
              <w:jc w:val="left"/>
              <w:rPr>
                <w:rFonts w:eastAsia="Times New Roman"/>
                <w:kern w:val="0"/>
                <w:sz w:val="24"/>
                <w:szCs w:val="24"/>
              </w:rPr>
            </w:pPr>
            <w:r w:rsidRPr="001A2C7B">
              <w:rPr>
                <w:rFonts w:eastAsia="Times New Roman"/>
                <w:kern w:val="0"/>
                <w:sz w:val="24"/>
                <w:szCs w:val="24"/>
              </w:rPr>
              <w:t>814,708.58</w:t>
            </w:r>
          </w:p>
        </w:tc>
        <w:tc>
          <w:tcPr>
            <w:tcW w:w="522" w:type="pct"/>
            <w:tcBorders>
              <w:top w:val="nil"/>
              <w:left w:val="nil"/>
              <w:bottom w:val="single" w:sz="4" w:space="0" w:color="auto"/>
              <w:right w:val="single" w:sz="4" w:space="0" w:color="auto"/>
            </w:tcBorders>
            <w:shd w:val="clear" w:color="auto" w:fill="auto"/>
            <w:vAlign w:val="center"/>
          </w:tcPr>
          <w:p w:rsidR="00A71365" w:rsidRPr="006B0FD8" w:rsidRDefault="004D3154"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4.</w:t>
            </w:r>
          </w:p>
        </w:tc>
        <w:tc>
          <w:tcPr>
            <w:tcW w:w="1210" w:type="pct"/>
            <w:tcBorders>
              <w:top w:val="single" w:sz="4" w:space="0" w:color="auto"/>
              <w:left w:val="nil"/>
              <w:bottom w:val="single" w:sz="4" w:space="0" w:color="auto"/>
              <w:right w:val="single" w:sz="4" w:space="0" w:color="auto"/>
            </w:tcBorders>
            <w:shd w:val="clear" w:color="auto" w:fill="auto"/>
            <w:vAlign w:val="center"/>
          </w:tcPr>
          <w:p w:rsidR="00A71365" w:rsidRPr="00767BCE" w:rsidRDefault="00A71365" w:rsidP="006C0C07">
            <w:pPr>
              <w:widowControl/>
              <w:rPr>
                <w:rFonts w:eastAsia="Times New Roman"/>
                <w:color w:val="000000"/>
                <w:kern w:val="0"/>
                <w:sz w:val="24"/>
                <w:szCs w:val="24"/>
              </w:rPr>
            </w:pPr>
            <w:r w:rsidRPr="00767BCE">
              <w:rPr>
                <w:rFonts w:eastAsia="Times New Roman"/>
                <w:color w:val="000000"/>
                <w:kern w:val="0"/>
                <w:sz w:val="24"/>
                <w:szCs w:val="24"/>
              </w:rPr>
              <w:t>Facilitate to build the capacity of w</w:t>
            </w:r>
            <w:r w:rsidR="006C0C07">
              <w:rPr>
                <w:rFonts w:eastAsia="Times New Roman"/>
                <w:color w:val="000000"/>
                <w:kern w:val="0"/>
                <w:sz w:val="24"/>
                <w:szCs w:val="24"/>
              </w:rPr>
              <w:t>o</w:t>
            </w:r>
            <w:r w:rsidRPr="00767BCE">
              <w:rPr>
                <w:rFonts w:eastAsia="Times New Roman"/>
                <w:color w:val="000000"/>
                <w:kern w:val="0"/>
                <w:sz w:val="24"/>
                <w:szCs w:val="24"/>
              </w:rPr>
              <w:t xml:space="preserve">reda officials and   farmers’ cooperative association   leaders on marketing of </w:t>
            </w:r>
            <w:r w:rsidR="00C40069">
              <w:rPr>
                <w:rFonts w:eastAsia="Times New Roman"/>
                <w:color w:val="000000"/>
                <w:kern w:val="0"/>
                <w:sz w:val="24"/>
                <w:szCs w:val="24"/>
              </w:rPr>
              <w:t xml:space="preserve">Agro-biodiversity </w:t>
            </w:r>
            <w:r w:rsidRPr="00767BCE">
              <w:rPr>
                <w:rFonts w:eastAsia="Times New Roman"/>
                <w:color w:val="000000"/>
                <w:kern w:val="0"/>
                <w:sz w:val="24"/>
                <w:szCs w:val="24"/>
              </w:rPr>
              <w:t>products</w:t>
            </w:r>
          </w:p>
        </w:tc>
        <w:tc>
          <w:tcPr>
            <w:tcW w:w="2061" w:type="pct"/>
            <w:gridSpan w:val="3"/>
            <w:tcBorders>
              <w:top w:val="single" w:sz="4" w:space="0" w:color="auto"/>
              <w:left w:val="nil"/>
              <w:bottom w:val="single" w:sz="4" w:space="0" w:color="auto"/>
              <w:right w:val="single" w:sz="4" w:space="0" w:color="auto"/>
            </w:tcBorders>
            <w:shd w:val="clear" w:color="auto" w:fill="auto"/>
            <w:vAlign w:val="center"/>
          </w:tcPr>
          <w:p w:rsidR="00A71365" w:rsidRPr="001A2C7B" w:rsidRDefault="00EF56AD" w:rsidP="00C20254">
            <w:pPr>
              <w:widowControl/>
              <w:contextualSpacing/>
              <w:rPr>
                <w:rFonts w:eastAsia="Times New Roman"/>
                <w:kern w:val="0"/>
                <w:sz w:val="24"/>
                <w:szCs w:val="24"/>
              </w:rPr>
            </w:pPr>
            <w:r w:rsidRPr="001A2C7B">
              <w:rPr>
                <w:rFonts w:eastAsia="Times New Roman"/>
                <w:kern w:val="0"/>
                <w:sz w:val="24"/>
                <w:szCs w:val="24"/>
              </w:rPr>
              <w:t>T</w:t>
            </w:r>
            <w:r w:rsidR="00CD0091" w:rsidRPr="001A2C7B">
              <w:rPr>
                <w:rFonts w:eastAsia="Times New Roman"/>
                <w:kern w:val="0"/>
                <w:sz w:val="24"/>
                <w:szCs w:val="24"/>
              </w:rPr>
              <w:t>raining</w:t>
            </w:r>
            <w:r w:rsidRPr="001A2C7B">
              <w:rPr>
                <w:rFonts w:eastAsia="Times New Roman"/>
                <w:kern w:val="0"/>
                <w:sz w:val="24"/>
                <w:szCs w:val="24"/>
              </w:rPr>
              <w:t xml:space="preserve"> </w:t>
            </w:r>
            <w:r w:rsidR="00CD0091" w:rsidRPr="001A2C7B">
              <w:rPr>
                <w:rFonts w:eastAsia="Times New Roman"/>
                <w:kern w:val="0"/>
                <w:sz w:val="24"/>
                <w:szCs w:val="24"/>
              </w:rPr>
              <w:t xml:space="preserve">was provided on </w:t>
            </w:r>
            <w:r w:rsidR="004A3ACB" w:rsidRPr="001A2C7B">
              <w:rPr>
                <w:rFonts w:eastAsia="Times New Roman"/>
                <w:kern w:val="0"/>
                <w:sz w:val="24"/>
                <w:szCs w:val="24"/>
              </w:rPr>
              <w:t xml:space="preserve">cooperative </w:t>
            </w:r>
            <w:r w:rsidR="00CD0091" w:rsidRPr="001A2C7B">
              <w:rPr>
                <w:rFonts w:eastAsia="Times New Roman"/>
                <w:kern w:val="0"/>
                <w:sz w:val="24"/>
                <w:szCs w:val="24"/>
              </w:rPr>
              <w:t>accounting</w:t>
            </w:r>
            <w:r w:rsidR="004A3ACB" w:rsidRPr="001A2C7B">
              <w:rPr>
                <w:rFonts w:eastAsia="Times New Roman"/>
                <w:kern w:val="0"/>
                <w:sz w:val="24"/>
                <w:szCs w:val="24"/>
              </w:rPr>
              <w:t xml:space="preserve"> and auditing</w:t>
            </w:r>
            <w:r w:rsidR="00CD0091" w:rsidRPr="001A2C7B">
              <w:rPr>
                <w:rFonts w:eastAsia="Times New Roman"/>
                <w:kern w:val="0"/>
                <w:sz w:val="24"/>
                <w:szCs w:val="24"/>
              </w:rPr>
              <w:t xml:space="preserve">, management of cooperative for </w:t>
            </w:r>
            <w:r w:rsidR="00427F4F" w:rsidRPr="001A2C7B">
              <w:rPr>
                <w:rFonts w:eastAsia="Times New Roman"/>
                <w:kern w:val="0"/>
                <w:sz w:val="24"/>
                <w:szCs w:val="24"/>
              </w:rPr>
              <w:t xml:space="preserve">96 participants come </w:t>
            </w:r>
            <w:r w:rsidRPr="001A2C7B">
              <w:rPr>
                <w:rFonts w:eastAsia="Times New Roman"/>
                <w:kern w:val="0"/>
                <w:sz w:val="24"/>
                <w:szCs w:val="24"/>
              </w:rPr>
              <w:t>from farmer’s</w:t>
            </w:r>
            <w:r w:rsidR="00CD0091" w:rsidRPr="001A2C7B">
              <w:rPr>
                <w:rFonts w:eastAsia="Times New Roman"/>
                <w:kern w:val="0"/>
                <w:sz w:val="24"/>
                <w:szCs w:val="24"/>
              </w:rPr>
              <w:t xml:space="preserve"> cooperative</w:t>
            </w:r>
            <w:r w:rsidRPr="001A2C7B">
              <w:rPr>
                <w:rFonts w:eastAsia="Times New Roman"/>
                <w:kern w:val="0"/>
                <w:sz w:val="24"/>
                <w:szCs w:val="24"/>
              </w:rPr>
              <w:t>s/associations</w:t>
            </w:r>
            <w:r w:rsidR="00C20254" w:rsidRPr="001A2C7B">
              <w:rPr>
                <w:rFonts w:eastAsia="Times New Roman"/>
                <w:kern w:val="0"/>
                <w:sz w:val="24"/>
                <w:szCs w:val="24"/>
              </w:rPr>
              <w:t xml:space="preserve">, </w:t>
            </w:r>
            <w:r w:rsidR="00CD0091" w:rsidRPr="001A2C7B">
              <w:rPr>
                <w:rFonts w:eastAsia="Times New Roman"/>
                <w:kern w:val="0"/>
                <w:sz w:val="24"/>
                <w:szCs w:val="24"/>
              </w:rPr>
              <w:t xml:space="preserve">Development Agents and woreda </w:t>
            </w:r>
            <w:r w:rsidR="004A3ACB" w:rsidRPr="001A2C7B">
              <w:rPr>
                <w:rFonts w:eastAsia="Times New Roman"/>
                <w:kern w:val="0"/>
                <w:sz w:val="24"/>
                <w:szCs w:val="24"/>
              </w:rPr>
              <w:t xml:space="preserve">level </w:t>
            </w:r>
            <w:r w:rsidR="00CD0091" w:rsidRPr="001A2C7B">
              <w:rPr>
                <w:rFonts w:eastAsia="Times New Roman"/>
                <w:kern w:val="0"/>
                <w:sz w:val="24"/>
                <w:szCs w:val="24"/>
              </w:rPr>
              <w:t>Agricultural experts.</w:t>
            </w:r>
          </w:p>
        </w:tc>
        <w:tc>
          <w:tcPr>
            <w:tcW w:w="568" w:type="pct"/>
            <w:gridSpan w:val="2"/>
            <w:tcBorders>
              <w:top w:val="single" w:sz="4" w:space="0" w:color="auto"/>
              <w:left w:val="nil"/>
              <w:bottom w:val="single" w:sz="4" w:space="0" w:color="auto"/>
              <w:right w:val="single" w:sz="4" w:space="0" w:color="auto"/>
            </w:tcBorders>
            <w:shd w:val="clear" w:color="auto" w:fill="auto"/>
            <w:vAlign w:val="center"/>
          </w:tcPr>
          <w:p w:rsidR="00A71365" w:rsidRPr="001A2C7B" w:rsidRDefault="00005E67" w:rsidP="001A2C7B">
            <w:pPr>
              <w:contextualSpacing/>
              <w:jc w:val="left"/>
              <w:rPr>
                <w:rFonts w:eastAsia="Times New Roman"/>
                <w:kern w:val="0"/>
                <w:sz w:val="24"/>
                <w:szCs w:val="24"/>
              </w:rPr>
            </w:pPr>
            <w:r w:rsidRPr="001A2C7B">
              <w:rPr>
                <w:rFonts w:eastAsia="Times New Roman"/>
                <w:kern w:val="0"/>
                <w:sz w:val="24"/>
                <w:szCs w:val="24"/>
              </w:rPr>
              <w:t>127,176.00</w:t>
            </w:r>
          </w:p>
        </w:tc>
        <w:tc>
          <w:tcPr>
            <w:tcW w:w="522" w:type="pct"/>
            <w:tcBorders>
              <w:top w:val="single" w:sz="4" w:space="0" w:color="auto"/>
              <w:left w:val="nil"/>
              <w:bottom w:val="single" w:sz="4" w:space="0" w:color="auto"/>
              <w:right w:val="single" w:sz="4" w:space="0" w:color="auto"/>
            </w:tcBorders>
            <w:shd w:val="clear" w:color="auto" w:fill="auto"/>
            <w:vAlign w:val="center"/>
          </w:tcPr>
          <w:p w:rsidR="00A71365" w:rsidRPr="006B0FD8" w:rsidRDefault="004D3154"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Pr>
                <w:rFonts w:eastAsia="Times New Roman"/>
                <w:color w:val="000000"/>
                <w:kern w:val="0"/>
                <w:sz w:val="24"/>
                <w:szCs w:val="24"/>
              </w:rPr>
              <w:t xml:space="preserve">Activity 5 </w:t>
            </w:r>
          </w:p>
        </w:tc>
        <w:tc>
          <w:tcPr>
            <w:tcW w:w="1210" w:type="pct"/>
            <w:tcBorders>
              <w:top w:val="single" w:sz="4" w:space="0" w:color="auto"/>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Pr>
                <w:rFonts w:eastAsia="Times New Roman"/>
                <w:color w:val="000000"/>
                <w:kern w:val="0"/>
                <w:sz w:val="24"/>
                <w:szCs w:val="24"/>
              </w:rPr>
              <w:t xml:space="preserve">Gender analysis and empowerment interventions for four crops conservation, production and marketing </w:t>
            </w:r>
          </w:p>
        </w:tc>
        <w:tc>
          <w:tcPr>
            <w:tcW w:w="2061" w:type="pct"/>
            <w:gridSpan w:val="3"/>
            <w:tcBorders>
              <w:top w:val="single" w:sz="4" w:space="0" w:color="auto"/>
              <w:left w:val="nil"/>
              <w:bottom w:val="single" w:sz="4" w:space="0" w:color="auto"/>
              <w:right w:val="single" w:sz="4" w:space="0" w:color="auto"/>
            </w:tcBorders>
            <w:shd w:val="clear" w:color="auto" w:fill="auto"/>
            <w:vAlign w:val="center"/>
          </w:tcPr>
          <w:p w:rsidR="00A71365" w:rsidRPr="001A2C7B" w:rsidRDefault="00A71365" w:rsidP="00427F4F">
            <w:pPr>
              <w:widowControl/>
              <w:contextualSpacing/>
              <w:rPr>
                <w:rFonts w:eastAsia="Times New Roman"/>
                <w:kern w:val="0"/>
                <w:sz w:val="24"/>
                <w:szCs w:val="24"/>
              </w:rPr>
            </w:pPr>
            <w:r w:rsidRPr="001A2C7B">
              <w:rPr>
                <w:rFonts w:eastAsia="Times New Roman"/>
                <w:kern w:val="0"/>
                <w:sz w:val="24"/>
                <w:szCs w:val="24"/>
              </w:rPr>
              <w:t>Four days training was provided on gender mainstreaming for 40</w:t>
            </w:r>
            <w:r w:rsidR="009A7084" w:rsidRPr="001A2C7B">
              <w:rPr>
                <w:rFonts w:eastAsia="Times New Roman"/>
                <w:kern w:val="0"/>
                <w:sz w:val="24"/>
                <w:szCs w:val="24"/>
              </w:rPr>
              <w:t xml:space="preserve"> participants </w:t>
            </w:r>
            <w:r w:rsidRPr="001A2C7B">
              <w:rPr>
                <w:rFonts w:eastAsia="Times New Roman"/>
                <w:kern w:val="0"/>
                <w:sz w:val="24"/>
                <w:szCs w:val="24"/>
              </w:rPr>
              <w:t>(23 females</w:t>
            </w:r>
            <w:r w:rsidR="009A7084" w:rsidRPr="001A2C7B">
              <w:rPr>
                <w:rFonts w:eastAsia="Times New Roman"/>
                <w:kern w:val="0"/>
                <w:sz w:val="24"/>
                <w:szCs w:val="24"/>
              </w:rPr>
              <w:t xml:space="preserve"> &amp; 17 male) </w:t>
            </w:r>
            <w:r w:rsidRPr="001A2C7B">
              <w:rPr>
                <w:rFonts w:eastAsia="Times New Roman"/>
                <w:kern w:val="0"/>
                <w:sz w:val="24"/>
                <w:szCs w:val="24"/>
              </w:rPr>
              <w:t xml:space="preserve">project staff and the woreda level partners to build the concepts of gender, gender analysis techniques and gender mainstreaming perspectives in general and for </w:t>
            </w:r>
            <w:r w:rsidR="00C40069" w:rsidRPr="001A2C7B">
              <w:rPr>
                <w:rFonts w:eastAsia="Times New Roman"/>
                <w:kern w:val="0"/>
                <w:sz w:val="24"/>
                <w:szCs w:val="24"/>
              </w:rPr>
              <w:lastRenderedPageBreak/>
              <w:t xml:space="preserve">Agro-biodiversity </w:t>
            </w:r>
            <w:r w:rsidRPr="001A2C7B">
              <w:rPr>
                <w:rFonts w:eastAsia="Times New Roman"/>
                <w:kern w:val="0"/>
                <w:sz w:val="24"/>
                <w:szCs w:val="24"/>
              </w:rPr>
              <w:t xml:space="preserve">conservation and utilization in particular.  </w:t>
            </w:r>
          </w:p>
        </w:tc>
        <w:tc>
          <w:tcPr>
            <w:tcW w:w="568" w:type="pct"/>
            <w:gridSpan w:val="2"/>
            <w:tcBorders>
              <w:top w:val="single" w:sz="4" w:space="0" w:color="auto"/>
              <w:left w:val="nil"/>
              <w:bottom w:val="single" w:sz="4" w:space="0" w:color="auto"/>
              <w:right w:val="single" w:sz="4" w:space="0" w:color="auto"/>
            </w:tcBorders>
            <w:shd w:val="clear" w:color="auto" w:fill="auto"/>
            <w:vAlign w:val="center"/>
          </w:tcPr>
          <w:p w:rsidR="00A71365" w:rsidRPr="001A2C7B" w:rsidRDefault="00A934FC" w:rsidP="001A2C7B">
            <w:pPr>
              <w:jc w:val="left"/>
              <w:rPr>
                <w:rFonts w:eastAsia="Times New Roman"/>
                <w:kern w:val="0"/>
                <w:sz w:val="24"/>
                <w:szCs w:val="24"/>
              </w:rPr>
            </w:pPr>
            <w:r w:rsidRPr="001A2C7B">
              <w:rPr>
                <w:rFonts w:eastAsia="Times New Roman"/>
                <w:kern w:val="0"/>
                <w:sz w:val="24"/>
                <w:szCs w:val="24"/>
              </w:rPr>
              <w:lastRenderedPageBreak/>
              <w:t>350,272.10</w:t>
            </w:r>
          </w:p>
        </w:tc>
        <w:tc>
          <w:tcPr>
            <w:tcW w:w="522" w:type="pct"/>
            <w:tcBorders>
              <w:top w:val="single" w:sz="4" w:space="0" w:color="auto"/>
              <w:left w:val="nil"/>
              <w:bottom w:val="single" w:sz="4" w:space="0" w:color="auto"/>
              <w:right w:val="single" w:sz="4" w:space="0" w:color="auto"/>
            </w:tcBorders>
            <w:shd w:val="clear" w:color="auto" w:fill="auto"/>
            <w:vAlign w:val="center"/>
          </w:tcPr>
          <w:p w:rsidR="00A71365" w:rsidRDefault="004D3154"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71365" w:rsidRDefault="00A71365" w:rsidP="0011512A">
            <w:pPr>
              <w:widowControl/>
              <w:rPr>
                <w:rFonts w:eastAsia="Times New Roman"/>
                <w:color w:val="000000"/>
                <w:kern w:val="0"/>
                <w:sz w:val="24"/>
                <w:szCs w:val="24"/>
              </w:rPr>
            </w:pPr>
            <w:r>
              <w:rPr>
                <w:rFonts w:eastAsia="Times New Roman"/>
                <w:color w:val="000000"/>
                <w:kern w:val="0"/>
                <w:sz w:val="24"/>
                <w:szCs w:val="24"/>
              </w:rPr>
              <w:lastRenderedPageBreak/>
              <w:t>Activity 6</w:t>
            </w:r>
          </w:p>
        </w:tc>
        <w:tc>
          <w:tcPr>
            <w:tcW w:w="1210" w:type="pct"/>
            <w:tcBorders>
              <w:top w:val="single" w:sz="4" w:space="0" w:color="auto"/>
              <w:left w:val="nil"/>
              <w:bottom w:val="single" w:sz="4" w:space="0" w:color="auto"/>
              <w:right w:val="single" w:sz="4" w:space="0" w:color="auto"/>
            </w:tcBorders>
            <w:shd w:val="clear" w:color="auto" w:fill="auto"/>
            <w:vAlign w:val="center"/>
          </w:tcPr>
          <w:p w:rsidR="00A71365" w:rsidRDefault="00A71365" w:rsidP="0011512A">
            <w:pPr>
              <w:widowControl/>
              <w:rPr>
                <w:rFonts w:eastAsia="Times New Roman"/>
                <w:color w:val="000000"/>
                <w:kern w:val="0"/>
                <w:sz w:val="24"/>
                <w:szCs w:val="24"/>
              </w:rPr>
            </w:pPr>
            <w:r>
              <w:rPr>
                <w:rFonts w:eastAsia="Times New Roman"/>
                <w:color w:val="000000"/>
                <w:kern w:val="0"/>
                <w:sz w:val="24"/>
                <w:szCs w:val="24"/>
              </w:rPr>
              <w:t xml:space="preserve">Undertake experience sharing visit in the four crops processing and production areas model farmers </w:t>
            </w:r>
          </w:p>
        </w:tc>
        <w:tc>
          <w:tcPr>
            <w:tcW w:w="2061" w:type="pct"/>
            <w:gridSpan w:val="3"/>
            <w:tcBorders>
              <w:top w:val="single" w:sz="4" w:space="0" w:color="auto"/>
              <w:left w:val="nil"/>
              <w:bottom w:val="single" w:sz="4" w:space="0" w:color="auto"/>
              <w:right w:val="single" w:sz="4" w:space="0" w:color="auto"/>
            </w:tcBorders>
            <w:shd w:val="clear" w:color="auto" w:fill="auto"/>
            <w:vAlign w:val="center"/>
          </w:tcPr>
          <w:p w:rsidR="00A71365" w:rsidRPr="001A2C7B" w:rsidRDefault="009B28B8" w:rsidP="009B28B8">
            <w:pPr>
              <w:widowControl/>
              <w:contextualSpacing/>
              <w:rPr>
                <w:rFonts w:eastAsia="Times New Roman"/>
                <w:kern w:val="0"/>
                <w:sz w:val="24"/>
                <w:szCs w:val="24"/>
              </w:rPr>
            </w:pPr>
            <w:r w:rsidRPr="001A2C7B">
              <w:rPr>
                <w:rFonts w:eastAsia="Times New Roman"/>
                <w:kern w:val="0"/>
                <w:sz w:val="24"/>
                <w:szCs w:val="24"/>
              </w:rPr>
              <w:t xml:space="preserve">The some of the project site staffs were visit relevant organization and take an experience. </w:t>
            </w:r>
          </w:p>
        </w:tc>
        <w:tc>
          <w:tcPr>
            <w:tcW w:w="568" w:type="pct"/>
            <w:gridSpan w:val="2"/>
            <w:tcBorders>
              <w:top w:val="single" w:sz="4" w:space="0" w:color="auto"/>
              <w:left w:val="nil"/>
              <w:bottom w:val="single" w:sz="4" w:space="0" w:color="auto"/>
              <w:right w:val="single" w:sz="4" w:space="0" w:color="auto"/>
            </w:tcBorders>
            <w:shd w:val="clear" w:color="auto" w:fill="auto"/>
            <w:vAlign w:val="center"/>
          </w:tcPr>
          <w:p w:rsidR="00A71365" w:rsidRPr="001A2C7B" w:rsidRDefault="00EC60D0" w:rsidP="001A2C7B">
            <w:pPr>
              <w:contextualSpacing/>
              <w:jc w:val="left"/>
              <w:rPr>
                <w:rFonts w:eastAsia="Times New Roman"/>
                <w:kern w:val="0"/>
                <w:sz w:val="24"/>
                <w:szCs w:val="24"/>
              </w:rPr>
            </w:pPr>
            <w:r w:rsidRPr="001A2C7B">
              <w:rPr>
                <w:rFonts w:eastAsia="Times New Roman"/>
                <w:kern w:val="0"/>
                <w:sz w:val="24"/>
                <w:szCs w:val="24"/>
              </w:rPr>
              <w:t>195,570.00</w:t>
            </w:r>
          </w:p>
        </w:tc>
        <w:tc>
          <w:tcPr>
            <w:tcW w:w="522" w:type="pct"/>
            <w:tcBorders>
              <w:top w:val="single" w:sz="4" w:space="0" w:color="auto"/>
              <w:left w:val="nil"/>
              <w:bottom w:val="single" w:sz="4" w:space="0" w:color="auto"/>
              <w:right w:val="single" w:sz="4" w:space="0" w:color="auto"/>
            </w:tcBorders>
            <w:shd w:val="clear" w:color="auto" w:fill="auto"/>
            <w:vAlign w:val="center"/>
          </w:tcPr>
          <w:p w:rsidR="00A71365" w:rsidRDefault="004D3154" w:rsidP="0011512A">
            <w:pPr>
              <w:widowControl/>
              <w:jc w:val="center"/>
              <w:rPr>
                <w:rFonts w:eastAsia="Times New Roman"/>
                <w:color w:val="000000"/>
                <w:kern w:val="0"/>
                <w:sz w:val="24"/>
                <w:szCs w:val="24"/>
              </w:rPr>
            </w:pPr>
            <w:r>
              <w:rPr>
                <w:rFonts w:eastAsia="Times New Roman"/>
                <w:color w:val="000000"/>
                <w:kern w:val="0"/>
                <w:sz w:val="24"/>
                <w:szCs w:val="24"/>
              </w:rPr>
              <w:t>-</w:t>
            </w:r>
          </w:p>
        </w:tc>
      </w:tr>
      <w:tr w:rsidR="00A71365"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rsidR="00A71365" w:rsidRPr="00F56304" w:rsidRDefault="00A71365" w:rsidP="0011512A">
            <w:pPr>
              <w:widowControl/>
              <w:rPr>
                <w:rFonts w:eastAsia="Times New Roman"/>
                <w:b/>
                <w:color w:val="000000"/>
                <w:kern w:val="0"/>
                <w:sz w:val="24"/>
                <w:szCs w:val="24"/>
              </w:rPr>
            </w:pPr>
            <w:r w:rsidRPr="00F56304">
              <w:rPr>
                <w:rFonts w:eastAsia="Times New Roman"/>
                <w:b/>
                <w:color w:val="000000"/>
                <w:kern w:val="0"/>
                <w:sz w:val="24"/>
                <w:szCs w:val="24"/>
              </w:rPr>
              <w:t xml:space="preserve">Output 2.3: Incomes from trading </w:t>
            </w:r>
            <w:r w:rsidR="00C40069">
              <w:rPr>
                <w:rFonts w:eastAsia="Times New Roman"/>
                <w:b/>
                <w:color w:val="000000"/>
                <w:kern w:val="0"/>
                <w:sz w:val="24"/>
                <w:szCs w:val="24"/>
              </w:rPr>
              <w:t xml:space="preserve">Agro-biodiversity </w:t>
            </w:r>
            <w:r w:rsidRPr="00F56304">
              <w:rPr>
                <w:rFonts w:eastAsia="Times New Roman"/>
                <w:b/>
                <w:color w:val="000000"/>
                <w:kern w:val="0"/>
                <w:sz w:val="24"/>
                <w:szCs w:val="24"/>
              </w:rPr>
              <w:t>friendly products maintained (secured)</w:t>
            </w: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Indicator: </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Farmers income increased from certified forest </w:t>
            </w:r>
            <w:r w:rsidR="00AA1086">
              <w:rPr>
                <w:rFonts w:eastAsia="Times New Roman"/>
                <w:color w:val="000000"/>
                <w:kern w:val="0"/>
                <w:sz w:val="24"/>
                <w:szCs w:val="24"/>
              </w:rPr>
              <w:t>Coffee</w:t>
            </w:r>
            <w:r w:rsidRPr="00767BCE">
              <w:rPr>
                <w:rFonts w:eastAsia="Times New Roman"/>
                <w:color w:val="000000"/>
                <w:kern w:val="0"/>
                <w:sz w:val="24"/>
                <w:szCs w:val="24"/>
              </w:rPr>
              <w:t xml:space="preserve"> trading</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68" w:type="pct"/>
            <w:gridSpan w:val="2"/>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22" w:type="pct"/>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Baseline:</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The current income generated from forest </w:t>
            </w:r>
            <w:r w:rsidR="00AA1086">
              <w:rPr>
                <w:rFonts w:eastAsia="Times New Roman"/>
                <w:color w:val="000000"/>
                <w:kern w:val="0"/>
                <w:sz w:val="24"/>
                <w:szCs w:val="24"/>
              </w:rPr>
              <w:t>Coffee</w:t>
            </w:r>
            <w:r w:rsidRPr="00767BCE">
              <w:rPr>
                <w:rFonts w:eastAsia="Times New Roman"/>
                <w:color w:val="000000"/>
                <w:kern w:val="0"/>
                <w:sz w:val="24"/>
                <w:szCs w:val="24"/>
              </w:rPr>
              <w:t xml:space="preserve"> trading is low</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68" w:type="pct"/>
            <w:gridSpan w:val="2"/>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22" w:type="pct"/>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9" w:type="pct"/>
            <w:tcBorders>
              <w:top w:val="nil"/>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Target:</w:t>
            </w:r>
          </w:p>
        </w:tc>
        <w:tc>
          <w:tcPr>
            <w:tcW w:w="1210" w:type="pct"/>
            <w:tcBorders>
              <w:top w:val="nil"/>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Forest </w:t>
            </w:r>
            <w:r w:rsidR="00AA1086">
              <w:rPr>
                <w:rFonts w:eastAsia="Times New Roman"/>
                <w:color w:val="000000"/>
                <w:kern w:val="0"/>
                <w:sz w:val="24"/>
                <w:szCs w:val="24"/>
              </w:rPr>
              <w:t>Coffee</w:t>
            </w:r>
            <w:r w:rsidRPr="00767BCE">
              <w:rPr>
                <w:rFonts w:eastAsia="Times New Roman"/>
                <w:color w:val="000000"/>
                <w:kern w:val="0"/>
                <w:sz w:val="24"/>
                <w:szCs w:val="24"/>
              </w:rPr>
              <w:t xml:space="preserve"> certified</w:t>
            </w:r>
          </w:p>
        </w:tc>
        <w:tc>
          <w:tcPr>
            <w:tcW w:w="2061" w:type="pct"/>
            <w:gridSpan w:val="3"/>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68" w:type="pct"/>
            <w:gridSpan w:val="2"/>
            <w:tcBorders>
              <w:top w:val="nil"/>
              <w:left w:val="nil"/>
              <w:bottom w:val="single" w:sz="4" w:space="0" w:color="auto"/>
              <w:right w:val="single" w:sz="4" w:space="0" w:color="auto"/>
            </w:tcBorders>
            <w:shd w:val="clear" w:color="auto" w:fill="auto"/>
            <w:vAlign w:val="center"/>
          </w:tcPr>
          <w:p w:rsidR="00A71365" w:rsidRPr="006B0FD8" w:rsidRDefault="00A71365" w:rsidP="0011512A">
            <w:pPr>
              <w:widowControl/>
              <w:rPr>
                <w:rFonts w:eastAsia="Times New Roman"/>
                <w:color w:val="000000"/>
                <w:kern w:val="0"/>
                <w:sz w:val="24"/>
                <w:szCs w:val="24"/>
              </w:rPr>
            </w:pPr>
          </w:p>
        </w:tc>
        <w:tc>
          <w:tcPr>
            <w:tcW w:w="522" w:type="pct"/>
            <w:tcBorders>
              <w:top w:val="nil"/>
              <w:left w:val="nil"/>
              <w:bottom w:val="single" w:sz="4" w:space="0" w:color="auto"/>
              <w:right w:val="single" w:sz="4" w:space="0" w:color="auto"/>
            </w:tcBorders>
            <w:shd w:val="clear" w:color="auto" w:fill="auto"/>
            <w:noWrap/>
            <w:vAlign w:val="bottom"/>
          </w:tcPr>
          <w:p w:rsidR="00A71365" w:rsidRPr="006B0FD8" w:rsidRDefault="00A71365" w:rsidP="0011512A">
            <w:pPr>
              <w:widowControl/>
              <w:jc w:val="left"/>
              <w:rPr>
                <w:rFonts w:ascii="Calibri" w:eastAsia="Times New Roman" w:hAnsi="Calibri" w:cs="Calibri"/>
                <w:color w:val="000000"/>
                <w:kern w:val="0"/>
                <w:sz w:val="22"/>
                <w:szCs w:val="22"/>
              </w:rPr>
            </w:pP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1.</w:t>
            </w:r>
          </w:p>
        </w:tc>
        <w:tc>
          <w:tcPr>
            <w:tcW w:w="1210" w:type="pct"/>
            <w:tcBorders>
              <w:top w:val="single" w:sz="4" w:space="0" w:color="auto"/>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Facilitate to certify </w:t>
            </w:r>
            <w:r w:rsidR="006776FA">
              <w:rPr>
                <w:rFonts w:eastAsia="Times New Roman"/>
                <w:color w:val="000000"/>
                <w:kern w:val="0"/>
                <w:sz w:val="24"/>
                <w:szCs w:val="24"/>
              </w:rPr>
              <w:t>Yayu</w:t>
            </w:r>
            <w:r w:rsidRPr="00767BCE">
              <w:rPr>
                <w:rFonts w:eastAsia="Times New Roman"/>
                <w:color w:val="000000"/>
                <w:kern w:val="0"/>
                <w:sz w:val="24"/>
                <w:szCs w:val="24"/>
              </w:rPr>
              <w:t xml:space="preserve"> </w:t>
            </w:r>
            <w:r w:rsidR="00AA1086">
              <w:rPr>
                <w:rFonts w:eastAsia="Times New Roman"/>
                <w:color w:val="000000"/>
                <w:kern w:val="0"/>
                <w:sz w:val="24"/>
                <w:szCs w:val="24"/>
              </w:rPr>
              <w:t>Coffee</w:t>
            </w:r>
            <w:r w:rsidRPr="00767BCE">
              <w:rPr>
                <w:rFonts w:eastAsia="Times New Roman"/>
                <w:color w:val="000000"/>
                <w:kern w:val="0"/>
                <w:sz w:val="24"/>
                <w:szCs w:val="24"/>
              </w:rPr>
              <w:t xml:space="preserve">  forest</w:t>
            </w:r>
          </w:p>
        </w:tc>
        <w:tc>
          <w:tcPr>
            <w:tcW w:w="2061" w:type="pct"/>
            <w:gridSpan w:val="3"/>
            <w:tcBorders>
              <w:top w:val="single" w:sz="4" w:space="0" w:color="auto"/>
              <w:left w:val="nil"/>
              <w:bottom w:val="single" w:sz="4" w:space="0" w:color="auto"/>
              <w:right w:val="single" w:sz="4" w:space="0" w:color="auto"/>
            </w:tcBorders>
            <w:shd w:val="clear" w:color="auto" w:fill="auto"/>
            <w:vAlign w:val="center"/>
          </w:tcPr>
          <w:p w:rsidR="00A71365" w:rsidRPr="001A2C7B" w:rsidRDefault="00B76602" w:rsidP="001A2C7B">
            <w:pPr>
              <w:widowControl/>
              <w:contextualSpacing/>
              <w:rPr>
                <w:rFonts w:eastAsia="Times New Roman"/>
                <w:kern w:val="0"/>
                <w:sz w:val="24"/>
                <w:szCs w:val="24"/>
              </w:rPr>
            </w:pPr>
            <w:r w:rsidRPr="001A2C7B">
              <w:rPr>
                <w:rFonts w:eastAsia="Times New Roman"/>
                <w:kern w:val="0"/>
                <w:sz w:val="24"/>
                <w:szCs w:val="24"/>
              </w:rPr>
              <w:t xml:space="preserve">Two experts were audited the status of the </w:t>
            </w:r>
            <w:r w:rsidR="00637B2E" w:rsidRPr="001A2C7B">
              <w:rPr>
                <w:rFonts w:eastAsia="Times New Roman"/>
                <w:kern w:val="0"/>
                <w:sz w:val="24"/>
                <w:szCs w:val="24"/>
              </w:rPr>
              <w:t xml:space="preserve">Yayu forest coffee associations. The project facilitated the conditions for this mission. The report will come soon. </w:t>
            </w:r>
          </w:p>
        </w:tc>
        <w:tc>
          <w:tcPr>
            <w:tcW w:w="568" w:type="pct"/>
            <w:gridSpan w:val="2"/>
            <w:tcBorders>
              <w:top w:val="single" w:sz="4" w:space="0" w:color="auto"/>
              <w:left w:val="nil"/>
              <w:bottom w:val="single" w:sz="4" w:space="0" w:color="auto"/>
              <w:right w:val="single" w:sz="4" w:space="0" w:color="auto"/>
            </w:tcBorders>
            <w:shd w:val="clear" w:color="auto" w:fill="auto"/>
            <w:vAlign w:val="center"/>
          </w:tcPr>
          <w:p w:rsidR="00A934FC" w:rsidRPr="001A2C7B" w:rsidRDefault="00A934FC" w:rsidP="001A2C7B">
            <w:pPr>
              <w:jc w:val="left"/>
              <w:rPr>
                <w:rFonts w:eastAsia="Times New Roman"/>
                <w:kern w:val="0"/>
                <w:sz w:val="24"/>
                <w:szCs w:val="24"/>
              </w:rPr>
            </w:pPr>
            <w:r w:rsidRPr="001A2C7B">
              <w:rPr>
                <w:rFonts w:eastAsia="Times New Roman"/>
                <w:kern w:val="0"/>
                <w:sz w:val="24"/>
                <w:szCs w:val="24"/>
              </w:rPr>
              <w:t>174,105.55</w:t>
            </w:r>
          </w:p>
          <w:p w:rsidR="00200B6C" w:rsidRPr="001A2C7B" w:rsidRDefault="00200B6C" w:rsidP="001A2C7B">
            <w:pPr>
              <w:jc w:val="left"/>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A71365" w:rsidRPr="006B0FD8" w:rsidRDefault="00A71365" w:rsidP="0011512A">
            <w:pPr>
              <w:widowControl/>
              <w:jc w:val="center"/>
              <w:rPr>
                <w:rFonts w:eastAsia="Times New Roman"/>
                <w:color w:val="000000"/>
                <w:kern w:val="0"/>
                <w:sz w:val="24"/>
                <w:szCs w:val="24"/>
              </w:rPr>
            </w:pPr>
          </w:p>
        </w:tc>
      </w:tr>
      <w:tr w:rsidR="002F78D4"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Activity 2.</w:t>
            </w:r>
          </w:p>
        </w:tc>
        <w:tc>
          <w:tcPr>
            <w:tcW w:w="1210" w:type="pct"/>
            <w:tcBorders>
              <w:top w:val="single" w:sz="4" w:space="0" w:color="auto"/>
              <w:left w:val="nil"/>
              <w:bottom w:val="single" w:sz="4" w:space="0" w:color="auto"/>
              <w:right w:val="single" w:sz="4" w:space="0" w:color="auto"/>
            </w:tcBorders>
            <w:shd w:val="clear" w:color="auto" w:fill="auto"/>
            <w:vAlign w:val="center"/>
          </w:tcPr>
          <w:p w:rsidR="00A71365" w:rsidRPr="00767BCE" w:rsidRDefault="00A71365" w:rsidP="0011512A">
            <w:pPr>
              <w:widowControl/>
              <w:rPr>
                <w:rFonts w:eastAsia="Times New Roman"/>
                <w:color w:val="000000"/>
                <w:kern w:val="0"/>
                <w:sz w:val="24"/>
                <w:szCs w:val="24"/>
              </w:rPr>
            </w:pPr>
            <w:r w:rsidRPr="00767BCE">
              <w:rPr>
                <w:rFonts w:eastAsia="Times New Roman"/>
                <w:color w:val="000000"/>
                <w:kern w:val="0"/>
                <w:sz w:val="24"/>
                <w:szCs w:val="24"/>
              </w:rPr>
              <w:t xml:space="preserve">Investigate potential of certification for FV and landraces of </w:t>
            </w:r>
            <w:r w:rsidR="00AA1086">
              <w:rPr>
                <w:rFonts w:eastAsia="Times New Roman"/>
                <w:color w:val="000000"/>
                <w:kern w:val="0"/>
                <w:sz w:val="24"/>
                <w:szCs w:val="24"/>
              </w:rPr>
              <w:t>Durum</w:t>
            </w:r>
            <w:r w:rsidRPr="00767BCE">
              <w:rPr>
                <w:rFonts w:eastAsia="Times New Roman"/>
                <w:color w:val="000000"/>
                <w:kern w:val="0"/>
                <w:sz w:val="24"/>
                <w:szCs w:val="24"/>
              </w:rPr>
              <w:t xml:space="preserve"> wheat, </w:t>
            </w:r>
            <w:r w:rsidR="00AA1086">
              <w:rPr>
                <w:rFonts w:eastAsia="Times New Roman"/>
                <w:color w:val="000000"/>
                <w:kern w:val="0"/>
                <w:sz w:val="24"/>
                <w:szCs w:val="24"/>
              </w:rPr>
              <w:t>Enset</w:t>
            </w:r>
            <w:r w:rsidRPr="00767BCE">
              <w:rPr>
                <w:rFonts w:eastAsia="Times New Roman"/>
                <w:color w:val="000000"/>
                <w:kern w:val="0"/>
                <w:sz w:val="24"/>
                <w:szCs w:val="24"/>
              </w:rPr>
              <w:t xml:space="preserve"> and </w:t>
            </w:r>
            <w:r w:rsidR="00AA1086">
              <w:rPr>
                <w:rFonts w:eastAsia="Times New Roman"/>
                <w:color w:val="000000"/>
                <w:kern w:val="0"/>
                <w:sz w:val="24"/>
                <w:szCs w:val="24"/>
              </w:rPr>
              <w:t>Tef</w:t>
            </w:r>
          </w:p>
        </w:tc>
        <w:tc>
          <w:tcPr>
            <w:tcW w:w="2061" w:type="pct"/>
            <w:gridSpan w:val="3"/>
            <w:tcBorders>
              <w:top w:val="single" w:sz="4" w:space="0" w:color="auto"/>
              <w:left w:val="nil"/>
              <w:bottom w:val="single" w:sz="4" w:space="0" w:color="auto"/>
              <w:right w:val="single" w:sz="4" w:space="0" w:color="auto"/>
            </w:tcBorders>
            <w:shd w:val="clear" w:color="auto" w:fill="auto"/>
            <w:vAlign w:val="center"/>
          </w:tcPr>
          <w:p w:rsidR="00A71365" w:rsidRPr="001A2C7B" w:rsidRDefault="009B28B8" w:rsidP="009B28B8">
            <w:pPr>
              <w:widowControl/>
              <w:contextualSpacing/>
              <w:rPr>
                <w:rFonts w:eastAsia="Times New Roman"/>
                <w:kern w:val="0"/>
                <w:sz w:val="24"/>
                <w:szCs w:val="24"/>
              </w:rPr>
            </w:pPr>
            <w:r w:rsidRPr="001A2C7B">
              <w:rPr>
                <w:rFonts w:eastAsia="Times New Roman"/>
                <w:kern w:val="0"/>
                <w:sz w:val="24"/>
                <w:szCs w:val="24"/>
              </w:rPr>
              <w:t xml:space="preserve">Yayu forest coffee was already certified by Rainforest alliance. Branding Tef also on a process in collaboration with Debre Berhan University. </w:t>
            </w:r>
          </w:p>
        </w:tc>
        <w:tc>
          <w:tcPr>
            <w:tcW w:w="568" w:type="pct"/>
            <w:gridSpan w:val="2"/>
            <w:tcBorders>
              <w:top w:val="single" w:sz="4" w:space="0" w:color="auto"/>
              <w:left w:val="nil"/>
              <w:bottom w:val="single" w:sz="4" w:space="0" w:color="auto"/>
              <w:right w:val="single" w:sz="4" w:space="0" w:color="auto"/>
            </w:tcBorders>
            <w:shd w:val="clear" w:color="auto" w:fill="auto"/>
            <w:vAlign w:val="center"/>
          </w:tcPr>
          <w:p w:rsidR="00A71365" w:rsidRPr="001A2C7B" w:rsidRDefault="00005E67" w:rsidP="001A2C7B">
            <w:pPr>
              <w:contextualSpacing/>
              <w:jc w:val="left"/>
              <w:rPr>
                <w:rFonts w:eastAsia="Times New Roman"/>
                <w:kern w:val="0"/>
                <w:sz w:val="24"/>
                <w:szCs w:val="24"/>
              </w:rPr>
            </w:pPr>
            <w:r w:rsidRPr="001A2C7B">
              <w:rPr>
                <w:rFonts w:eastAsia="Times New Roman"/>
                <w:kern w:val="0"/>
                <w:sz w:val="24"/>
                <w:szCs w:val="24"/>
              </w:rPr>
              <w:t>144,049.24</w:t>
            </w:r>
          </w:p>
        </w:tc>
        <w:tc>
          <w:tcPr>
            <w:tcW w:w="522" w:type="pct"/>
            <w:tcBorders>
              <w:top w:val="single" w:sz="4" w:space="0" w:color="auto"/>
              <w:left w:val="nil"/>
              <w:bottom w:val="single" w:sz="4" w:space="0" w:color="auto"/>
              <w:right w:val="single" w:sz="4" w:space="0" w:color="auto"/>
            </w:tcBorders>
            <w:shd w:val="clear" w:color="auto" w:fill="auto"/>
            <w:vAlign w:val="center"/>
          </w:tcPr>
          <w:p w:rsidR="00A71365" w:rsidRPr="006B0FD8" w:rsidRDefault="00A71365" w:rsidP="0011512A">
            <w:pPr>
              <w:widowControl/>
              <w:jc w:val="center"/>
              <w:rPr>
                <w:rFonts w:eastAsia="Times New Roman"/>
                <w:color w:val="000000"/>
                <w:kern w:val="0"/>
                <w:sz w:val="24"/>
                <w:szCs w:val="24"/>
              </w:rPr>
            </w:pPr>
          </w:p>
        </w:tc>
      </w:tr>
      <w:tr w:rsidR="006B3ABF" w:rsidRPr="006B0F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6B3ABF" w:rsidRPr="00767BCE" w:rsidRDefault="006B3ABF" w:rsidP="0011512A">
            <w:pPr>
              <w:widowControl/>
              <w:rPr>
                <w:rFonts w:eastAsia="Times New Roman"/>
                <w:color w:val="000000"/>
                <w:kern w:val="0"/>
                <w:sz w:val="24"/>
                <w:szCs w:val="24"/>
              </w:rPr>
            </w:pPr>
            <w:r>
              <w:rPr>
                <w:rFonts w:eastAsia="Times New Roman"/>
                <w:color w:val="000000"/>
                <w:kern w:val="0"/>
                <w:sz w:val="24"/>
                <w:szCs w:val="24"/>
              </w:rPr>
              <w:t>Activity 3.</w:t>
            </w:r>
          </w:p>
        </w:tc>
        <w:tc>
          <w:tcPr>
            <w:tcW w:w="1210" w:type="pct"/>
            <w:tcBorders>
              <w:top w:val="single" w:sz="4" w:space="0" w:color="auto"/>
              <w:left w:val="nil"/>
              <w:bottom w:val="single" w:sz="4" w:space="0" w:color="auto"/>
              <w:right w:val="single" w:sz="4" w:space="0" w:color="auto"/>
            </w:tcBorders>
            <w:shd w:val="clear" w:color="auto" w:fill="auto"/>
            <w:vAlign w:val="center"/>
          </w:tcPr>
          <w:p w:rsidR="006B3ABF" w:rsidRPr="00767BCE" w:rsidRDefault="006B3ABF" w:rsidP="0011512A">
            <w:pPr>
              <w:widowControl/>
              <w:rPr>
                <w:rFonts w:eastAsia="Times New Roman"/>
                <w:color w:val="000000"/>
                <w:kern w:val="0"/>
                <w:sz w:val="24"/>
                <w:szCs w:val="24"/>
              </w:rPr>
            </w:pPr>
            <w:r>
              <w:rPr>
                <w:rFonts w:eastAsia="Times New Roman"/>
                <w:color w:val="000000"/>
                <w:kern w:val="0"/>
                <w:sz w:val="24"/>
                <w:szCs w:val="24"/>
              </w:rPr>
              <w:t xml:space="preserve">Nutritional Analysis for Enset products </w:t>
            </w:r>
          </w:p>
        </w:tc>
        <w:tc>
          <w:tcPr>
            <w:tcW w:w="2061" w:type="pct"/>
            <w:gridSpan w:val="3"/>
            <w:tcBorders>
              <w:top w:val="single" w:sz="4" w:space="0" w:color="auto"/>
              <w:left w:val="nil"/>
              <w:bottom w:val="single" w:sz="4" w:space="0" w:color="auto"/>
              <w:right w:val="single" w:sz="4" w:space="0" w:color="auto"/>
            </w:tcBorders>
            <w:shd w:val="clear" w:color="auto" w:fill="auto"/>
            <w:vAlign w:val="center"/>
          </w:tcPr>
          <w:p w:rsidR="006B3ABF" w:rsidRDefault="006B3ABF" w:rsidP="009B28B8">
            <w:pPr>
              <w:widowControl/>
              <w:rPr>
                <w:rFonts w:eastAsia="Times New Roman"/>
                <w:color w:val="000000"/>
                <w:kern w:val="0"/>
                <w:sz w:val="24"/>
                <w:szCs w:val="24"/>
              </w:rPr>
            </w:pPr>
            <w:r>
              <w:rPr>
                <w:rFonts w:eastAsia="Times New Roman"/>
                <w:color w:val="000000"/>
                <w:kern w:val="0"/>
                <w:sz w:val="24"/>
                <w:szCs w:val="24"/>
              </w:rPr>
              <w:t xml:space="preserve">Agreement was reached with EIAR and sample was collected and sent for analysis. The result will come soon after the payment made.  </w:t>
            </w:r>
          </w:p>
        </w:tc>
        <w:tc>
          <w:tcPr>
            <w:tcW w:w="568" w:type="pct"/>
            <w:gridSpan w:val="2"/>
            <w:tcBorders>
              <w:top w:val="single" w:sz="4" w:space="0" w:color="auto"/>
              <w:left w:val="nil"/>
              <w:bottom w:val="single" w:sz="4" w:space="0" w:color="auto"/>
              <w:right w:val="single" w:sz="4" w:space="0" w:color="auto"/>
            </w:tcBorders>
            <w:shd w:val="clear" w:color="auto" w:fill="auto"/>
            <w:vAlign w:val="center"/>
          </w:tcPr>
          <w:p w:rsidR="006B3ABF" w:rsidRPr="001D6952" w:rsidRDefault="006B3ABF" w:rsidP="00005E67">
            <w:pPr>
              <w:jc w:val="center"/>
              <w:rPr>
                <w:rFonts w:ascii="Calibri" w:hAnsi="Calibri"/>
                <w:color w:val="92D050"/>
                <w:sz w:val="22"/>
                <w:szCs w:val="22"/>
              </w:rPr>
            </w:pPr>
            <w:r>
              <w:rPr>
                <w:rFonts w:ascii="Calibri" w:hAnsi="Calibri"/>
                <w:color w:val="92D050"/>
                <w:sz w:val="22"/>
                <w:szCs w:val="22"/>
              </w:rPr>
              <w:t>-</w:t>
            </w:r>
          </w:p>
        </w:tc>
        <w:tc>
          <w:tcPr>
            <w:tcW w:w="522" w:type="pct"/>
            <w:tcBorders>
              <w:top w:val="single" w:sz="4" w:space="0" w:color="auto"/>
              <w:left w:val="nil"/>
              <w:bottom w:val="single" w:sz="4" w:space="0" w:color="auto"/>
              <w:right w:val="single" w:sz="4" w:space="0" w:color="auto"/>
            </w:tcBorders>
            <w:shd w:val="clear" w:color="auto" w:fill="auto"/>
            <w:vAlign w:val="center"/>
          </w:tcPr>
          <w:p w:rsidR="006B3ABF" w:rsidRPr="006B0FD8" w:rsidRDefault="006B3ABF" w:rsidP="0011512A">
            <w:pPr>
              <w:widowControl/>
              <w:jc w:val="center"/>
              <w:rPr>
                <w:rFonts w:eastAsia="Times New Roman"/>
                <w:color w:val="000000"/>
                <w:kern w:val="0"/>
                <w:sz w:val="24"/>
                <w:szCs w:val="24"/>
              </w:rPr>
            </w:pPr>
            <w:r>
              <w:rPr>
                <w:rFonts w:eastAsia="Times New Roman"/>
                <w:color w:val="000000"/>
                <w:kern w:val="0"/>
                <w:sz w:val="24"/>
                <w:szCs w:val="24"/>
              </w:rPr>
              <w:t>39,348.00</w:t>
            </w:r>
          </w:p>
        </w:tc>
      </w:tr>
      <w:tr w:rsidR="00A71365"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A71365" w:rsidRPr="00F56304" w:rsidRDefault="00A71365" w:rsidP="0011512A">
            <w:pPr>
              <w:rPr>
                <w:rFonts w:eastAsia="Times New Roman"/>
                <w:b/>
                <w:bCs/>
                <w:sz w:val="24"/>
                <w:szCs w:val="24"/>
              </w:rPr>
            </w:pPr>
            <w:r w:rsidRPr="00767BCE">
              <w:rPr>
                <w:rFonts w:eastAsia="Times New Roman"/>
                <w:b/>
                <w:bCs/>
                <w:sz w:val="24"/>
                <w:szCs w:val="24"/>
              </w:rPr>
              <w:t>Outcome 3. Crop wild relatives and framers are conserved in in-situ gene banks and on-farm conservation sites.</w:t>
            </w:r>
          </w:p>
        </w:tc>
      </w:tr>
      <w:tr w:rsidR="00C90E3D" w:rsidRPr="00E67479"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C90E3D" w:rsidRPr="00E67479" w:rsidRDefault="00C90E3D" w:rsidP="003A0665">
            <w:pPr>
              <w:rPr>
                <w:rFonts w:eastAsia="Times New Roman"/>
                <w:b/>
                <w:bCs/>
                <w:sz w:val="24"/>
                <w:szCs w:val="24"/>
              </w:rPr>
            </w:pPr>
            <w:r w:rsidRPr="00E67479">
              <w:rPr>
                <w:rFonts w:eastAsia="Times New Roman"/>
                <w:b/>
                <w:bCs/>
                <w:sz w:val="24"/>
                <w:szCs w:val="24"/>
              </w:rPr>
              <w:t xml:space="preserve">Output 3.1 </w:t>
            </w:r>
            <w:r w:rsidR="003A0665" w:rsidRPr="00E67479">
              <w:rPr>
                <w:rFonts w:eastAsia="Times New Roman"/>
                <w:b/>
                <w:bCs/>
                <w:sz w:val="24"/>
                <w:szCs w:val="24"/>
              </w:rPr>
              <w:t>I</w:t>
            </w:r>
            <w:r w:rsidRPr="00E67479">
              <w:rPr>
                <w:rFonts w:eastAsia="Times New Roman"/>
                <w:b/>
                <w:bCs/>
                <w:sz w:val="24"/>
                <w:szCs w:val="24"/>
              </w:rPr>
              <w:t xml:space="preserve">ncrease awareness on  </w:t>
            </w:r>
            <w:r w:rsidRPr="00E67479">
              <w:rPr>
                <w:rFonts w:eastAsia="Times New Roman"/>
                <w:b/>
                <w:i/>
                <w:iCs/>
                <w:sz w:val="24"/>
                <w:szCs w:val="24"/>
              </w:rPr>
              <w:t>in-situ</w:t>
            </w:r>
            <w:r w:rsidRPr="00E67479">
              <w:rPr>
                <w:rFonts w:eastAsia="Times New Roman"/>
                <w:b/>
                <w:sz w:val="24"/>
                <w:szCs w:val="24"/>
              </w:rPr>
              <w:t xml:space="preserve"> and on farm conservation approaches </w:t>
            </w:r>
          </w:p>
        </w:tc>
      </w:tr>
      <w:tr w:rsidR="002F78D4"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39" w:type="pct"/>
            <w:tcBorders>
              <w:top w:val="single" w:sz="4" w:space="0" w:color="auto"/>
              <w:left w:val="single" w:sz="4" w:space="0" w:color="auto"/>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 xml:space="preserve">Indicator: </w:t>
            </w:r>
          </w:p>
        </w:tc>
        <w:tc>
          <w:tcPr>
            <w:tcW w:w="1279" w:type="pct"/>
            <w:gridSpan w:val="2"/>
            <w:tcBorders>
              <w:top w:val="single" w:sz="4" w:space="0" w:color="auto"/>
              <w:left w:val="nil"/>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 xml:space="preserve">Four </w:t>
            </w:r>
            <w:r w:rsidR="000A2104">
              <w:rPr>
                <w:rFonts w:eastAsia="Times New Roman"/>
                <w:i/>
                <w:iCs/>
                <w:sz w:val="24"/>
                <w:szCs w:val="24"/>
              </w:rPr>
              <w:t>in-situ</w:t>
            </w:r>
            <w:r w:rsidRPr="00767BCE">
              <w:rPr>
                <w:rFonts w:eastAsia="Times New Roman"/>
                <w:i/>
                <w:iCs/>
                <w:sz w:val="24"/>
                <w:szCs w:val="24"/>
              </w:rPr>
              <w:t xml:space="preserve"> </w:t>
            </w:r>
            <w:r w:rsidRPr="00767BCE">
              <w:rPr>
                <w:rFonts w:eastAsia="Times New Roman"/>
                <w:sz w:val="24"/>
                <w:szCs w:val="24"/>
              </w:rPr>
              <w:t>and on farm conservation sites established.</w:t>
            </w:r>
          </w:p>
        </w:tc>
        <w:tc>
          <w:tcPr>
            <w:tcW w:w="1992" w:type="pct"/>
            <w:gridSpan w:val="2"/>
            <w:tcBorders>
              <w:top w:val="single" w:sz="4" w:space="0" w:color="auto"/>
              <w:left w:val="nil"/>
              <w:bottom w:val="single" w:sz="4" w:space="0" w:color="auto"/>
              <w:right w:val="single" w:sz="4" w:space="0" w:color="auto"/>
            </w:tcBorders>
            <w:shd w:val="clear" w:color="auto" w:fill="auto"/>
          </w:tcPr>
          <w:p w:rsidR="00A71365" w:rsidRPr="00B97172" w:rsidRDefault="00A71365" w:rsidP="0011512A">
            <w:pPr>
              <w:rPr>
                <w:rFonts w:eastAsia="Times New Roman"/>
                <w:sz w:val="24"/>
                <w:szCs w:val="24"/>
              </w:rPr>
            </w:pPr>
            <w:r w:rsidRPr="00B97172">
              <w:rPr>
                <w:rFonts w:eastAsia="Times New Roman"/>
                <w:sz w:val="24"/>
                <w:szCs w:val="24"/>
              </w:rPr>
              <w:t> </w:t>
            </w:r>
          </w:p>
        </w:tc>
        <w:tc>
          <w:tcPr>
            <w:tcW w:w="568" w:type="pct"/>
            <w:gridSpan w:val="2"/>
            <w:tcBorders>
              <w:top w:val="single" w:sz="4" w:space="0" w:color="auto"/>
              <w:left w:val="nil"/>
              <w:bottom w:val="single" w:sz="4" w:space="0" w:color="auto"/>
              <w:right w:val="single" w:sz="4" w:space="0" w:color="auto"/>
            </w:tcBorders>
            <w:shd w:val="clear" w:color="auto" w:fill="auto"/>
          </w:tcPr>
          <w:p w:rsidR="00A71365" w:rsidRPr="00B97172" w:rsidRDefault="00A71365" w:rsidP="0011512A">
            <w:pPr>
              <w:rPr>
                <w:rFonts w:eastAsia="Times New Roman"/>
                <w:sz w:val="24"/>
                <w:szCs w:val="24"/>
              </w:rPr>
            </w:pPr>
          </w:p>
        </w:tc>
        <w:tc>
          <w:tcPr>
            <w:tcW w:w="522" w:type="pct"/>
            <w:tcBorders>
              <w:top w:val="single" w:sz="4" w:space="0" w:color="auto"/>
              <w:left w:val="nil"/>
              <w:bottom w:val="single" w:sz="4" w:space="0" w:color="auto"/>
              <w:right w:val="single" w:sz="4" w:space="0" w:color="auto"/>
            </w:tcBorders>
          </w:tcPr>
          <w:p w:rsidR="00A71365" w:rsidRPr="00B97172" w:rsidRDefault="00A71365" w:rsidP="0011512A">
            <w:pPr>
              <w:rPr>
                <w:rFonts w:eastAsia="Times New Roman"/>
                <w:sz w:val="24"/>
                <w:szCs w:val="24"/>
              </w:rPr>
            </w:pPr>
          </w:p>
        </w:tc>
      </w:tr>
      <w:tr w:rsidR="002F78D4"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639" w:type="pct"/>
            <w:tcBorders>
              <w:top w:val="single" w:sz="4" w:space="0" w:color="auto"/>
              <w:left w:val="single" w:sz="4" w:space="0" w:color="auto"/>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Baseline:</w:t>
            </w:r>
          </w:p>
        </w:tc>
        <w:tc>
          <w:tcPr>
            <w:tcW w:w="1279" w:type="pct"/>
            <w:gridSpan w:val="2"/>
            <w:tcBorders>
              <w:top w:val="single" w:sz="4" w:space="0" w:color="auto"/>
              <w:left w:val="nil"/>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 xml:space="preserve">The current  </w:t>
            </w:r>
            <w:r w:rsidR="000A2104">
              <w:rPr>
                <w:rFonts w:eastAsia="Times New Roman"/>
                <w:i/>
                <w:iCs/>
                <w:sz w:val="24"/>
                <w:szCs w:val="24"/>
              </w:rPr>
              <w:t>in-situ</w:t>
            </w:r>
            <w:r w:rsidRPr="00767BCE">
              <w:rPr>
                <w:rFonts w:eastAsia="Times New Roman"/>
                <w:sz w:val="24"/>
                <w:szCs w:val="24"/>
              </w:rPr>
              <w:t xml:space="preserve"> and on farm conservation sites and their sizes are limited</w:t>
            </w:r>
          </w:p>
        </w:tc>
        <w:tc>
          <w:tcPr>
            <w:tcW w:w="1992" w:type="pct"/>
            <w:gridSpan w:val="2"/>
            <w:tcBorders>
              <w:top w:val="single" w:sz="4" w:space="0" w:color="auto"/>
              <w:left w:val="nil"/>
              <w:bottom w:val="single" w:sz="4" w:space="0" w:color="auto"/>
              <w:right w:val="single" w:sz="4" w:space="0" w:color="auto"/>
            </w:tcBorders>
            <w:shd w:val="clear" w:color="auto" w:fill="auto"/>
          </w:tcPr>
          <w:p w:rsidR="00A71365" w:rsidRPr="00B97172" w:rsidRDefault="00A71365" w:rsidP="0011512A">
            <w:pPr>
              <w:rPr>
                <w:rFonts w:eastAsia="Times New Roman"/>
                <w:sz w:val="24"/>
                <w:szCs w:val="24"/>
              </w:rPr>
            </w:pPr>
            <w:r w:rsidRPr="00B97172">
              <w:rPr>
                <w:rFonts w:eastAsia="Times New Roman"/>
                <w:sz w:val="24"/>
                <w:szCs w:val="24"/>
              </w:rPr>
              <w:t> </w:t>
            </w:r>
          </w:p>
        </w:tc>
        <w:tc>
          <w:tcPr>
            <w:tcW w:w="568" w:type="pct"/>
            <w:gridSpan w:val="2"/>
            <w:tcBorders>
              <w:top w:val="single" w:sz="4" w:space="0" w:color="auto"/>
              <w:left w:val="nil"/>
              <w:bottom w:val="single" w:sz="4" w:space="0" w:color="auto"/>
              <w:right w:val="single" w:sz="4" w:space="0" w:color="auto"/>
            </w:tcBorders>
            <w:shd w:val="clear" w:color="auto" w:fill="auto"/>
          </w:tcPr>
          <w:p w:rsidR="00A71365" w:rsidRPr="00B97172" w:rsidRDefault="00A71365" w:rsidP="0011512A">
            <w:pPr>
              <w:rPr>
                <w:rFonts w:eastAsia="Times New Roman"/>
                <w:sz w:val="24"/>
                <w:szCs w:val="24"/>
              </w:rPr>
            </w:pPr>
          </w:p>
        </w:tc>
        <w:tc>
          <w:tcPr>
            <w:tcW w:w="522" w:type="pct"/>
            <w:tcBorders>
              <w:top w:val="single" w:sz="4" w:space="0" w:color="auto"/>
              <w:left w:val="nil"/>
              <w:bottom w:val="single" w:sz="4" w:space="0" w:color="auto"/>
              <w:right w:val="single" w:sz="4" w:space="0" w:color="auto"/>
            </w:tcBorders>
          </w:tcPr>
          <w:p w:rsidR="00A71365" w:rsidRPr="00B97172" w:rsidRDefault="00A71365" w:rsidP="0011512A">
            <w:pPr>
              <w:rPr>
                <w:rFonts w:eastAsia="Times New Roman"/>
                <w:sz w:val="24"/>
                <w:szCs w:val="24"/>
              </w:rPr>
            </w:pPr>
          </w:p>
        </w:tc>
      </w:tr>
      <w:tr w:rsidR="002F78D4"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639" w:type="pct"/>
            <w:tcBorders>
              <w:top w:val="single" w:sz="4" w:space="0" w:color="auto"/>
              <w:left w:val="single" w:sz="4" w:space="0" w:color="auto"/>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lastRenderedPageBreak/>
              <w:t>Target:</w:t>
            </w:r>
          </w:p>
        </w:tc>
        <w:tc>
          <w:tcPr>
            <w:tcW w:w="1279" w:type="pct"/>
            <w:gridSpan w:val="2"/>
            <w:tcBorders>
              <w:top w:val="single" w:sz="4" w:space="0" w:color="auto"/>
              <w:left w:val="nil"/>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 xml:space="preserve">At least four </w:t>
            </w:r>
            <w:r w:rsidR="000A2104">
              <w:rPr>
                <w:rFonts w:eastAsia="Times New Roman"/>
                <w:i/>
                <w:iCs/>
                <w:sz w:val="24"/>
                <w:szCs w:val="24"/>
              </w:rPr>
              <w:t>in-situ</w:t>
            </w:r>
            <w:r w:rsidRPr="00767BCE">
              <w:rPr>
                <w:rFonts w:eastAsia="Times New Roman"/>
                <w:i/>
                <w:iCs/>
                <w:sz w:val="24"/>
                <w:szCs w:val="24"/>
              </w:rPr>
              <w:t xml:space="preserve"> </w:t>
            </w:r>
            <w:r w:rsidRPr="00767BCE">
              <w:rPr>
                <w:rFonts w:eastAsia="Times New Roman"/>
                <w:sz w:val="24"/>
                <w:szCs w:val="24"/>
              </w:rPr>
              <w:t>and on farm conservation site establishment initiated</w:t>
            </w:r>
          </w:p>
        </w:tc>
        <w:tc>
          <w:tcPr>
            <w:tcW w:w="1992" w:type="pct"/>
            <w:gridSpan w:val="2"/>
            <w:tcBorders>
              <w:top w:val="single" w:sz="4" w:space="0" w:color="auto"/>
              <w:left w:val="nil"/>
              <w:bottom w:val="single" w:sz="4" w:space="0" w:color="auto"/>
              <w:right w:val="single" w:sz="4" w:space="0" w:color="auto"/>
            </w:tcBorders>
            <w:shd w:val="clear" w:color="auto" w:fill="auto"/>
          </w:tcPr>
          <w:p w:rsidR="00A71365" w:rsidRPr="00B97172" w:rsidRDefault="00A71365" w:rsidP="0011512A">
            <w:pPr>
              <w:rPr>
                <w:rFonts w:eastAsia="Times New Roman"/>
                <w:sz w:val="24"/>
                <w:szCs w:val="24"/>
              </w:rPr>
            </w:pPr>
            <w:r w:rsidRPr="00B97172">
              <w:rPr>
                <w:rFonts w:eastAsia="Times New Roman"/>
                <w:sz w:val="24"/>
                <w:szCs w:val="24"/>
              </w:rPr>
              <w:t> </w:t>
            </w:r>
          </w:p>
        </w:tc>
        <w:tc>
          <w:tcPr>
            <w:tcW w:w="568" w:type="pct"/>
            <w:gridSpan w:val="2"/>
            <w:tcBorders>
              <w:top w:val="single" w:sz="4" w:space="0" w:color="auto"/>
              <w:left w:val="nil"/>
              <w:bottom w:val="single" w:sz="4" w:space="0" w:color="auto"/>
              <w:right w:val="single" w:sz="4" w:space="0" w:color="auto"/>
            </w:tcBorders>
            <w:shd w:val="clear" w:color="auto" w:fill="auto"/>
          </w:tcPr>
          <w:p w:rsidR="00A71365" w:rsidRPr="00B97172" w:rsidRDefault="00A71365" w:rsidP="0011512A">
            <w:pPr>
              <w:rPr>
                <w:rFonts w:eastAsia="Times New Roman"/>
                <w:sz w:val="24"/>
                <w:szCs w:val="24"/>
              </w:rPr>
            </w:pPr>
          </w:p>
        </w:tc>
        <w:tc>
          <w:tcPr>
            <w:tcW w:w="522" w:type="pct"/>
            <w:tcBorders>
              <w:top w:val="single" w:sz="4" w:space="0" w:color="auto"/>
              <w:left w:val="nil"/>
              <w:bottom w:val="single" w:sz="4" w:space="0" w:color="auto"/>
              <w:right w:val="single" w:sz="4" w:space="0" w:color="auto"/>
            </w:tcBorders>
          </w:tcPr>
          <w:p w:rsidR="00A71365" w:rsidRPr="00B97172" w:rsidRDefault="00A71365" w:rsidP="0011512A">
            <w:pPr>
              <w:rPr>
                <w:rFonts w:eastAsia="Times New Roman"/>
                <w:sz w:val="24"/>
                <w:szCs w:val="24"/>
              </w:rPr>
            </w:pPr>
          </w:p>
        </w:tc>
      </w:tr>
      <w:tr w:rsidR="007D0D0C"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639" w:type="pct"/>
            <w:tcBorders>
              <w:top w:val="single" w:sz="4" w:space="0" w:color="auto"/>
              <w:left w:val="single" w:sz="4" w:space="0" w:color="auto"/>
              <w:bottom w:val="single" w:sz="4" w:space="0" w:color="auto"/>
              <w:right w:val="single" w:sz="4" w:space="0" w:color="auto"/>
            </w:tcBorders>
            <w:shd w:val="clear" w:color="auto" w:fill="auto"/>
          </w:tcPr>
          <w:p w:rsidR="007D0D0C" w:rsidRPr="00767BCE" w:rsidRDefault="007D0D0C" w:rsidP="0011512A">
            <w:pPr>
              <w:rPr>
                <w:rFonts w:eastAsia="Times New Roman"/>
                <w:sz w:val="24"/>
                <w:szCs w:val="24"/>
              </w:rPr>
            </w:pPr>
            <w:r>
              <w:rPr>
                <w:rFonts w:eastAsia="Times New Roman"/>
                <w:sz w:val="24"/>
                <w:szCs w:val="24"/>
              </w:rPr>
              <w:t>Activity 1.</w:t>
            </w:r>
          </w:p>
        </w:tc>
        <w:tc>
          <w:tcPr>
            <w:tcW w:w="1279" w:type="pct"/>
            <w:gridSpan w:val="2"/>
            <w:tcBorders>
              <w:top w:val="single" w:sz="4" w:space="0" w:color="auto"/>
              <w:left w:val="nil"/>
              <w:bottom w:val="single" w:sz="4" w:space="0" w:color="auto"/>
              <w:right w:val="single" w:sz="4" w:space="0" w:color="auto"/>
            </w:tcBorders>
            <w:shd w:val="clear" w:color="auto" w:fill="auto"/>
          </w:tcPr>
          <w:p w:rsidR="007D0D0C" w:rsidRPr="00767BCE" w:rsidRDefault="007D0D0C" w:rsidP="0011512A">
            <w:pPr>
              <w:rPr>
                <w:rFonts w:eastAsia="Times New Roman"/>
                <w:sz w:val="24"/>
                <w:szCs w:val="24"/>
              </w:rPr>
            </w:pPr>
            <w:r>
              <w:rPr>
                <w:rFonts w:eastAsia="Times New Roman"/>
                <w:sz w:val="24"/>
                <w:szCs w:val="24"/>
              </w:rPr>
              <w:t xml:space="preserve">Implementing the  demarcation developed by OFWE for Yayu forest coffee </w:t>
            </w:r>
          </w:p>
        </w:tc>
        <w:tc>
          <w:tcPr>
            <w:tcW w:w="1992" w:type="pct"/>
            <w:gridSpan w:val="2"/>
            <w:tcBorders>
              <w:top w:val="single" w:sz="4" w:space="0" w:color="auto"/>
              <w:left w:val="nil"/>
              <w:bottom w:val="single" w:sz="4" w:space="0" w:color="auto"/>
              <w:right w:val="single" w:sz="4" w:space="0" w:color="auto"/>
            </w:tcBorders>
            <w:shd w:val="clear" w:color="auto" w:fill="auto"/>
          </w:tcPr>
          <w:p w:rsidR="007D0D0C" w:rsidRPr="001A2C7B" w:rsidRDefault="00FF096A" w:rsidP="001A2C7B">
            <w:pPr>
              <w:widowControl/>
              <w:contextualSpacing/>
              <w:rPr>
                <w:rFonts w:eastAsia="Times New Roman"/>
                <w:kern w:val="0"/>
                <w:sz w:val="24"/>
                <w:szCs w:val="24"/>
              </w:rPr>
            </w:pPr>
            <w:r w:rsidRPr="001A2C7B">
              <w:rPr>
                <w:rFonts w:eastAsia="Times New Roman"/>
                <w:kern w:val="0"/>
                <w:sz w:val="24"/>
                <w:szCs w:val="24"/>
              </w:rPr>
              <w:t>Only few kebeles left to finalize the demarcation of core, buffer and trans</w:t>
            </w:r>
            <w:r w:rsidR="009B28B8" w:rsidRPr="001A2C7B">
              <w:rPr>
                <w:rFonts w:eastAsia="Times New Roman"/>
                <w:kern w:val="0"/>
                <w:sz w:val="24"/>
                <w:szCs w:val="24"/>
              </w:rPr>
              <w:t xml:space="preserve">ition </w:t>
            </w:r>
            <w:r w:rsidRPr="001A2C7B">
              <w:rPr>
                <w:rFonts w:eastAsia="Times New Roman"/>
                <w:kern w:val="0"/>
                <w:sz w:val="24"/>
                <w:szCs w:val="24"/>
              </w:rPr>
              <w:t xml:space="preserve">zone. </w:t>
            </w:r>
            <w:r w:rsidR="009B28B8" w:rsidRPr="001A2C7B">
              <w:rPr>
                <w:rFonts w:eastAsia="Times New Roman"/>
                <w:kern w:val="0"/>
                <w:sz w:val="24"/>
                <w:szCs w:val="24"/>
              </w:rPr>
              <w:t xml:space="preserve">the final report will come from the OFWE  </w:t>
            </w:r>
          </w:p>
        </w:tc>
        <w:tc>
          <w:tcPr>
            <w:tcW w:w="568" w:type="pct"/>
            <w:gridSpan w:val="2"/>
            <w:tcBorders>
              <w:top w:val="single" w:sz="4" w:space="0" w:color="auto"/>
              <w:left w:val="nil"/>
              <w:bottom w:val="single" w:sz="4" w:space="0" w:color="auto"/>
              <w:right w:val="single" w:sz="4" w:space="0" w:color="auto"/>
            </w:tcBorders>
            <w:shd w:val="clear" w:color="auto" w:fill="auto"/>
          </w:tcPr>
          <w:p w:rsidR="007D0D0C" w:rsidRPr="001A2C7B" w:rsidRDefault="007D0D0C" w:rsidP="001A2C7B">
            <w:pPr>
              <w:widowControl/>
              <w:contextualSpacing/>
              <w:jc w:val="left"/>
              <w:rPr>
                <w:rFonts w:eastAsia="Times New Roman"/>
                <w:kern w:val="0"/>
                <w:sz w:val="24"/>
                <w:szCs w:val="24"/>
              </w:rPr>
            </w:pPr>
            <w:r w:rsidRPr="001A2C7B">
              <w:rPr>
                <w:rFonts w:eastAsia="Times New Roman"/>
                <w:kern w:val="0"/>
                <w:sz w:val="24"/>
                <w:szCs w:val="24"/>
              </w:rPr>
              <w:t>93,985.74</w:t>
            </w:r>
          </w:p>
        </w:tc>
        <w:tc>
          <w:tcPr>
            <w:tcW w:w="522" w:type="pct"/>
            <w:tcBorders>
              <w:top w:val="single" w:sz="4" w:space="0" w:color="auto"/>
              <w:left w:val="nil"/>
              <w:bottom w:val="single" w:sz="4" w:space="0" w:color="auto"/>
              <w:right w:val="single" w:sz="4" w:space="0" w:color="auto"/>
            </w:tcBorders>
          </w:tcPr>
          <w:p w:rsidR="007D0D0C" w:rsidRPr="00B97172" w:rsidRDefault="006B3ABF" w:rsidP="006B3ABF">
            <w:pPr>
              <w:jc w:val="center"/>
              <w:rPr>
                <w:rFonts w:eastAsia="Times New Roman"/>
                <w:sz w:val="24"/>
                <w:szCs w:val="24"/>
              </w:rPr>
            </w:pPr>
            <w:r>
              <w:rPr>
                <w:rFonts w:eastAsia="Times New Roman"/>
                <w:sz w:val="24"/>
                <w:szCs w:val="24"/>
              </w:rPr>
              <w:t>-</w:t>
            </w:r>
          </w:p>
        </w:tc>
      </w:tr>
      <w:tr w:rsidR="002F78D4" w:rsidRPr="00BE7669"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tcPr>
          <w:p w:rsidR="00A71365" w:rsidRPr="00767BCE" w:rsidRDefault="00A71365" w:rsidP="007D0D0C">
            <w:pPr>
              <w:rPr>
                <w:rFonts w:eastAsia="Times New Roman"/>
                <w:sz w:val="24"/>
                <w:szCs w:val="24"/>
              </w:rPr>
            </w:pPr>
            <w:r w:rsidRPr="00767BCE">
              <w:rPr>
                <w:rFonts w:eastAsia="Times New Roman"/>
                <w:sz w:val="24"/>
                <w:szCs w:val="24"/>
              </w:rPr>
              <w:t xml:space="preserve">Activity </w:t>
            </w:r>
            <w:r w:rsidR="007D0D0C">
              <w:rPr>
                <w:rFonts w:eastAsia="Times New Roman"/>
                <w:sz w:val="24"/>
                <w:szCs w:val="24"/>
              </w:rPr>
              <w:t>2</w:t>
            </w:r>
            <w:r w:rsidRPr="00767BCE">
              <w:rPr>
                <w:rFonts w:eastAsia="Times New Roman"/>
                <w:sz w:val="24"/>
                <w:szCs w:val="24"/>
              </w:rPr>
              <w:t xml:space="preserve">. </w:t>
            </w:r>
          </w:p>
        </w:tc>
        <w:tc>
          <w:tcPr>
            <w:tcW w:w="1279" w:type="pct"/>
            <w:gridSpan w:val="2"/>
            <w:tcBorders>
              <w:top w:val="single" w:sz="4" w:space="0" w:color="auto"/>
              <w:left w:val="nil"/>
              <w:bottom w:val="single" w:sz="4" w:space="0" w:color="auto"/>
              <w:right w:val="single" w:sz="4" w:space="0" w:color="auto"/>
            </w:tcBorders>
            <w:shd w:val="clear" w:color="auto" w:fill="auto"/>
          </w:tcPr>
          <w:p w:rsidR="00A71365" w:rsidRPr="007226F3" w:rsidRDefault="00A71365" w:rsidP="0011512A">
            <w:pPr>
              <w:widowControl/>
              <w:autoSpaceDE w:val="0"/>
              <w:autoSpaceDN w:val="0"/>
              <w:adjustRightInd w:val="0"/>
              <w:jc w:val="left"/>
              <w:rPr>
                <w:rFonts w:eastAsia="Calibri"/>
                <w:kern w:val="0"/>
                <w:sz w:val="24"/>
                <w:szCs w:val="24"/>
              </w:rPr>
            </w:pPr>
            <w:r w:rsidRPr="00767BCE">
              <w:rPr>
                <w:rFonts w:eastAsia="Times New Roman"/>
                <w:sz w:val="24"/>
                <w:szCs w:val="24"/>
              </w:rPr>
              <w:t xml:space="preserve">Demarcating, surveying, documenting and mapping of  </w:t>
            </w:r>
            <w:r w:rsidR="000A2104">
              <w:rPr>
                <w:rFonts w:eastAsia="Times New Roman"/>
                <w:i/>
                <w:iCs/>
                <w:sz w:val="24"/>
                <w:szCs w:val="24"/>
              </w:rPr>
              <w:t>in-situ</w:t>
            </w:r>
            <w:r w:rsidRPr="00767BCE">
              <w:rPr>
                <w:rFonts w:eastAsia="Times New Roman"/>
                <w:i/>
                <w:iCs/>
                <w:sz w:val="24"/>
                <w:szCs w:val="24"/>
              </w:rPr>
              <w:t xml:space="preserve"> </w:t>
            </w:r>
            <w:r w:rsidRPr="00767BCE">
              <w:rPr>
                <w:rFonts w:eastAsia="Times New Roman"/>
                <w:sz w:val="24"/>
                <w:szCs w:val="24"/>
              </w:rPr>
              <w:t>and on-farm conservation site</w:t>
            </w:r>
            <w:r w:rsidRPr="00767BCE">
              <w:rPr>
                <w:rFonts w:eastAsia="Calibri"/>
                <w:kern w:val="0"/>
                <w:sz w:val="24"/>
                <w:szCs w:val="24"/>
              </w:rPr>
              <w:t xml:space="preserve"> for each crop</w:t>
            </w:r>
          </w:p>
        </w:tc>
        <w:tc>
          <w:tcPr>
            <w:tcW w:w="1992" w:type="pct"/>
            <w:gridSpan w:val="2"/>
            <w:tcBorders>
              <w:top w:val="single" w:sz="4" w:space="0" w:color="auto"/>
              <w:left w:val="nil"/>
              <w:bottom w:val="single" w:sz="4" w:space="0" w:color="auto"/>
              <w:right w:val="single" w:sz="4" w:space="0" w:color="auto"/>
            </w:tcBorders>
            <w:shd w:val="clear" w:color="auto" w:fill="auto"/>
          </w:tcPr>
          <w:p w:rsidR="00A71365" w:rsidRPr="001A2C7B" w:rsidRDefault="00A71365" w:rsidP="001A2C7B">
            <w:pPr>
              <w:widowControl/>
              <w:contextualSpacing/>
              <w:rPr>
                <w:rFonts w:eastAsia="Times New Roman"/>
                <w:kern w:val="0"/>
                <w:sz w:val="24"/>
                <w:szCs w:val="24"/>
              </w:rPr>
            </w:pPr>
          </w:p>
        </w:tc>
        <w:tc>
          <w:tcPr>
            <w:tcW w:w="568" w:type="pct"/>
            <w:gridSpan w:val="2"/>
            <w:tcBorders>
              <w:top w:val="single" w:sz="4" w:space="0" w:color="auto"/>
              <w:left w:val="nil"/>
              <w:bottom w:val="single" w:sz="4" w:space="0" w:color="auto"/>
              <w:right w:val="single" w:sz="4" w:space="0" w:color="auto"/>
            </w:tcBorders>
            <w:shd w:val="clear" w:color="auto" w:fill="auto"/>
          </w:tcPr>
          <w:p w:rsidR="00D20E6A" w:rsidRPr="001A2C7B" w:rsidRDefault="00D20E6A" w:rsidP="001A2C7B">
            <w:pPr>
              <w:widowControl/>
              <w:contextualSpacing/>
              <w:jc w:val="left"/>
              <w:rPr>
                <w:rFonts w:eastAsia="Times New Roman"/>
                <w:kern w:val="0"/>
                <w:sz w:val="24"/>
                <w:szCs w:val="24"/>
              </w:rPr>
            </w:pPr>
            <w:r w:rsidRPr="001A2C7B">
              <w:rPr>
                <w:rFonts w:eastAsia="Times New Roman"/>
                <w:kern w:val="0"/>
                <w:sz w:val="24"/>
                <w:szCs w:val="24"/>
              </w:rPr>
              <w:t>36,203.50</w:t>
            </w:r>
          </w:p>
          <w:p w:rsidR="00A71365" w:rsidRPr="001A2C7B" w:rsidRDefault="00A71365" w:rsidP="001A2C7B">
            <w:pPr>
              <w:widowControl/>
              <w:contextualSpacing/>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A71365" w:rsidRPr="00BE7669" w:rsidRDefault="006B3ABF" w:rsidP="006B3ABF">
            <w:pPr>
              <w:jc w:val="center"/>
              <w:rPr>
                <w:rFonts w:eastAsia="Times New Roman"/>
                <w:color w:val="000000"/>
                <w:sz w:val="24"/>
                <w:szCs w:val="24"/>
              </w:rPr>
            </w:pPr>
            <w:r>
              <w:rPr>
                <w:rFonts w:eastAsia="Times New Roman"/>
                <w:color w:val="000000"/>
                <w:sz w:val="24"/>
                <w:szCs w:val="24"/>
              </w:rPr>
              <w:t>-</w:t>
            </w:r>
          </w:p>
        </w:tc>
      </w:tr>
      <w:tr w:rsidR="002F78D4" w:rsidRPr="00BE7669"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tcPr>
          <w:p w:rsidR="00A71365" w:rsidRPr="00767BCE" w:rsidRDefault="00A71365" w:rsidP="007D0D0C">
            <w:pPr>
              <w:rPr>
                <w:rFonts w:eastAsia="Times New Roman"/>
                <w:sz w:val="24"/>
                <w:szCs w:val="24"/>
              </w:rPr>
            </w:pPr>
            <w:r w:rsidRPr="00767BCE">
              <w:rPr>
                <w:rFonts w:eastAsia="Times New Roman"/>
                <w:sz w:val="24"/>
                <w:szCs w:val="24"/>
              </w:rPr>
              <w:t xml:space="preserve">Activity </w:t>
            </w:r>
            <w:r w:rsidR="007D0D0C">
              <w:rPr>
                <w:rFonts w:eastAsia="Times New Roman"/>
                <w:sz w:val="24"/>
                <w:szCs w:val="24"/>
              </w:rPr>
              <w:t>3</w:t>
            </w:r>
            <w:r w:rsidRPr="00767BCE">
              <w:rPr>
                <w:rFonts w:eastAsia="Times New Roman"/>
                <w:sz w:val="24"/>
                <w:szCs w:val="24"/>
              </w:rPr>
              <w:t>.</w:t>
            </w:r>
          </w:p>
        </w:tc>
        <w:tc>
          <w:tcPr>
            <w:tcW w:w="1279" w:type="pct"/>
            <w:gridSpan w:val="2"/>
            <w:tcBorders>
              <w:top w:val="single" w:sz="4" w:space="0" w:color="auto"/>
              <w:left w:val="nil"/>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 xml:space="preserve">Facilitate gazetting of the </w:t>
            </w:r>
            <w:r w:rsidR="000A2104">
              <w:rPr>
                <w:rFonts w:eastAsia="Times New Roman"/>
                <w:sz w:val="24"/>
                <w:szCs w:val="24"/>
              </w:rPr>
              <w:t>in-situ</w:t>
            </w:r>
            <w:r w:rsidRPr="00767BCE">
              <w:rPr>
                <w:rFonts w:eastAsia="Times New Roman"/>
                <w:sz w:val="24"/>
                <w:szCs w:val="24"/>
              </w:rPr>
              <w:t xml:space="preserve"> conservation sites (in conjunction with outcome 1)</w:t>
            </w:r>
          </w:p>
        </w:tc>
        <w:tc>
          <w:tcPr>
            <w:tcW w:w="1992" w:type="pct"/>
            <w:gridSpan w:val="2"/>
            <w:tcBorders>
              <w:top w:val="single" w:sz="4" w:space="0" w:color="auto"/>
              <w:left w:val="nil"/>
              <w:bottom w:val="single" w:sz="4" w:space="0" w:color="auto"/>
              <w:right w:val="single" w:sz="4" w:space="0" w:color="auto"/>
            </w:tcBorders>
            <w:shd w:val="clear" w:color="auto" w:fill="auto"/>
          </w:tcPr>
          <w:p w:rsidR="00A71365" w:rsidRPr="001A2C7B" w:rsidRDefault="00A71365" w:rsidP="001A2C7B">
            <w:pPr>
              <w:widowControl/>
              <w:contextualSpacing/>
              <w:rPr>
                <w:rFonts w:eastAsia="Times New Roman"/>
                <w:kern w:val="0"/>
                <w:sz w:val="24"/>
                <w:szCs w:val="24"/>
              </w:rPr>
            </w:pPr>
            <w:r w:rsidRPr="001A2C7B">
              <w:rPr>
                <w:rFonts w:eastAsia="Times New Roman"/>
                <w:kern w:val="0"/>
                <w:sz w:val="24"/>
                <w:szCs w:val="24"/>
              </w:rPr>
              <w:t>-</w:t>
            </w:r>
          </w:p>
        </w:tc>
        <w:tc>
          <w:tcPr>
            <w:tcW w:w="568" w:type="pct"/>
            <w:gridSpan w:val="2"/>
            <w:tcBorders>
              <w:top w:val="single" w:sz="4" w:space="0" w:color="auto"/>
              <w:left w:val="nil"/>
              <w:bottom w:val="single" w:sz="4" w:space="0" w:color="auto"/>
              <w:right w:val="single" w:sz="4" w:space="0" w:color="auto"/>
            </w:tcBorders>
            <w:shd w:val="clear" w:color="auto" w:fill="auto"/>
          </w:tcPr>
          <w:p w:rsidR="00A71365" w:rsidRPr="001A2C7B" w:rsidRDefault="006B3ABF" w:rsidP="001A2C7B">
            <w:pPr>
              <w:widowControl/>
              <w:contextualSpacing/>
              <w:rPr>
                <w:rFonts w:eastAsia="Times New Roman"/>
                <w:kern w:val="0"/>
                <w:sz w:val="24"/>
                <w:szCs w:val="24"/>
              </w:rPr>
            </w:pPr>
            <w:r w:rsidRPr="001A2C7B">
              <w:rPr>
                <w:rFonts w:eastAsia="Times New Roman"/>
                <w:kern w:val="0"/>
                <w:sz w:val="24"/>
                <w:szCs w:val="24"/>
              </w:rPr>
              <w:t>-</w:t>
            </w:r>
          </w:p>
        </w:tc>
        <w:tc>
          <w:tcPr>
            <w:tcW w:w="522" w:type="pct"/>
            <w:tcBorders>
              <w:top w:val="single" w:sz="4" w:space="0" w:color="auto"/>
              <w:left w:val="nil"/>
              <w:bottom w:val="single" w:sz="4" w:space="0" w:color="auto"/>
              <w:right w:val="single" w:sz="4" w:space="0" w:color="auto"/>
            </w:tcBorders>
          </w:tcPr>
          <w:p w:rsidR="00A71365" w:rsidRPr="007226F3" w:rsidRDefault="006B3ABF" w:rsidP="006B3ABF">
            <w:pPr>
              <w:jc w:val="center"/>
              <w:rPr>
                <w:rFonts w:eastAsia="Times New Roman"/>
                <w:sz w:val="24"/>
                <w:szCs w:val="24"/>
              </w:rPr>
            </w:pPr>
            <w:r>
              <w:rPr>
                <w:rFonts w:eastAsia="Times New Roman"/>
                <w:sz w:val="24"/>
                <w:szCs w:val="24"/>
              </w:rPr>
              <w:t>-</w:t>
            </w:r>
          </w:p>
        </w:tc>
      </w:tr>
      <w:tr w:rsidR="002F78D4"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3"/>
        </w:trPr>
        <w:tc>
          <w:tcPr>
            <w:tcW w:w="639" w:type="pct"/>
            <w:tcBorders>
              <w:top w:val="single" w:sz="4" w:space="0" w:color="auto"/>
              <w:left w:val="single" w:sz="4" w:space="0" w:color="auto"/>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Activity 3.</w:t>
            </w:r>
          </w:p>
        </w:tc>
        <w:tc>
          <w:tcPr>
            <w:tcW w:w="1279" w:type="pct"/>
            <w:gridSpan w:val="2"/>
            <w:tcBorders>
              <w:top w:val="single" w:sz="4" w:space="0" w:color="auto"/>
              <w:left w:val="nil"/>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Facilitate completion of the inventory and documentation of the gene pools in the conservation sites</w:t>
            </w:r>
          </w:p>
        </w:tc>
        <w:tc>
          <w:tcPr>
            <w:tcW w:w="1992" w:type="pct"/>
            <w:gridSpan w:val="2"/>
            <w:tcBorders>
              <w:top w:val="single" w:sz="4" w:space="0" w:color="auto"/>
              <w:left w:val="nil"/>
              <w:bottom w:val="single" w:sz="4" w:space="0" w:color="auto"/>
              <w:right w:val="single" w:sz="4" w:space="0" w:color="auto"/>
            </w:tcBorders>
            <w:shd w:val="clear" w:color="auto" w:fill="auto"/>
          </w:tcPr>
          <w:p w:rsidR="00A71365" w:rsidRPr="001A2C7B" w:rsidRDefault="00A71365" w:rsidP="00381C7E">
            <w:pPr>
              <w:widowControl/>
              <w:contextualSpacing/>
              <w:rPr>
                <w:rFonts w:eastAsia="Times New Roman"/>
                <w:kern w:val="0"/>
                <w:sz w:val="24"/>
                <w:szCs w:val="24"/>
              </w:rPr>
            </w:pPr>
            <w:r w:rsidRPr="001A2C7B">
              <w:rPr>
                <w:rFonts w:eastAsia="Times New Roman"/>
                <w:kern w:val="0"/>
                <w:sz w:val="24"/>
                <w:szCs w:val="24"/>
              </w:rPr>
              <w:t xml:space="preserve">In </w:t>
            </w:r>
            <w:r w:rsidR="006776FA" w:rsidRPr="001A2C7B">
              <w:rPr>
                <w:rFonts w:eastAsia="Times New Roman"/>
                <w:kern w:val="0"/>
                <w:sz w:val="24"/>
                <w:szCs w:val="24"/>
              </w:rPr>
              <w:t>Yayu</w:t>
            </w:r>
            <w:r w:rsidRPr="001A2C7B">
              <w:rPr>
                <w:rFonts w:eastAsia="Times New Roman"/>
                <w:kern w:val="0"/>
                <w:sz w:val="24"/>
                <w:szCs w:val="24"/>
              </w:rPr>
              <w:t xml:space="preserve"> project site, in collaboration with the woreda office of agriculture, gene pool inventory was conducted for the forest </w:t>
            </w:r>
            <w:r w:rsidR="00AA1086" w:rsidRPr="001A2C7B">
              <w:rPr>
                <w:rFonts w:eastAsia="Times New Roman"/>
                <w:kern w:val="0"/>
                <w:sz w:val="24"/>
                <w:szCs w:val="24"/>
              </w:rPr>
              <w:t>Coffee</w:t>
            </w:r>
            <w:r w:rsidRPr="001A2C7B">
              <w:rPr>
                <w:rFonts w:eastAsia="Times New Roman"/>
                <w:kern w:val="0"/>
                <w:sz w:val="24"/>
                <w:szCs w:val="24"/>
              </w:rPr>
              <w:t xml:space="preserve"> of the biosphere reserve. Similarly, through planting of additional </w:t>
            </w:r>
            <w:r w:rsidR="00AA1086" w:rsidRPr="001A2C7B">
              <w:rPr>
                <w:rFonts w:eastAsia="Times New Roman"/>
                <w:kern w:val="0"/>
                <w:sz w:val="24"/>
                <w:szCs w:val="24"/>
              </w:rPr>
              <w:t>Enset</w:t>
            </w:r>
            <w:r w:rsidRPr="001A2C7B">
              <w:rPr>
                <w:rFonts w:eastAsia="Times New Roman"/>
                <w:kern w:val="0"/>
                <w:sz w:val="24"/>
                <w:szCs w:val="24"/>
              </w:rPr>
              <w:t xml:space="preserve"> seedlings in Angacha </w:t>
            </w:r>
            <w:r w:rsidR="00AA1086" w:rsidRPr="001A2C7B">
              <w:rPr>
                <w:rFonts w:eastAsia="Times New Roman"/>
                <w:kern w:val="0"/>
                <w:sz w:val="24"/>
                <w:szCs w:val="24"/>
              </w:rPr>
              <w:t>Enset</w:t>
            </w:r>
            <w:r w:rsidRPr="001A2C7B">
              <w:rPr>
                <w:rFonts w:eastAsia="Times New Roman"/>
                <w:kern w:val="0"/>
                <w:sz w:val="24"/>
                <w:szCs w:val="24"/>
              </w:rPr>
              <w:t xml:space="preserve"> field gene bank, 2 additional new </w:t>
            </w:r>
            <w:r w:rsidR="00AA1086" w:rsidRPr="001A2C7B">
              <w:rPr>
                <w:rFonts w:eastAsia="Times New Roman"/>
                <w:kern w:val="0"/>
                <w:sz w:val="24"/>
                <w:szCs w:val="24"/>
              </w:rPr>
              <w:t>Enset</w:t>
            </w:r>
            <w:r w:rsidRPr="001A2C7B">
              <w:rPr>
                <w:rFonts w:eastAsia="Times New Roman"/>
                <w:kern w:val="0"/>
                <w:sz w:val="24"/>
                <w:szCs w:val="24"/>
              </w:rPr>
              <w:t xml:space="preserve"> varieties are identified and this will increase the number of </w:t>
            </w:r>
            <w:r w:rsidR="00AA1086" w:rsidRPr="001A2C7B">
              <w:rPr>
                <w:rFonts w:eastAsia="Times New Roman"/>
                <w:kern w:val="0"/>
                <w:sz w:val="24"/>
                <w:szCs w:val="24"/>
              </w:rPr>
              <w:t>Enset</w:t>
            </w:r>
            <w:r w:rsidRPr="001A2C7B">
              <w:rPr>
                <w:rFonts w:eastAsia="Times New Roman"/>
                <w:kern w:val="0"/>
                <w:sz w:val="24"/>
                <w:szCs w:val="24"/>
              </w:rPr>
              <w:t xml:space="preserve"> varieties in the field gene bank to 8</w:t>
            </w:r>
            <w:r w:rsidR="00381C7E" w:rsidRPr="001A2C7B">
              <w:rPr>
                <w:rFonts w:eastAsia="Times New Roman"/>
                <w:kern w:val="0"/>
                <w:sz w:val="24"/>
                <w:szCs w:val="24"/>
              </w:rPr>
              <w:t>3</w:t>
            </w:r>
            <w:r w:rsidRPr="001A2C7B">
              <w:rPr>
                <w:rFonts w:eastAsia="Times New Roman"/>
                <w:kern w:val="0"/>
                <w:sz w:val="24"/>
                <w:szCs w:val="24"/>
              </w:rPr>
              <w:t xml:space="preserve">. </w:t>
            </w:r>
          </w:p>
        </w:tc>
        <w:tc>
          <w:tcPr>
            <w:tcW w:w="568" w:type="pct"/>
            <w:gridSpan w:val="2"/>
            <w:tcBorders>
              <w:top w:val="single" w:sz="4" w:space="0" w:color="auto"/>
              <w:left w:val="nil"/>
              <w:bottom w:val="single" w:sz="4" w:space="0" w:color="auto"/>
              <w:right w:val="single" w:sz="4" w:space="0" w:color="auto"/>
            </w:tcBorders>
            <w:shd w:val="clear" w:color="auto" w:fill="auto"/>
          </w:tcPr>
          <w:p w:rsidR="00A71365" w:rsidRPr="001A2C7B" w:rsidRDefault="007D0D0C" w:rsidP="001A2C7B">
            <w:pPr>
              <w:jc w:val="left"/>
              <w:rPr>
                <w:rFonts w:eastAsia="Times New Roman"/>
                <w:kern w:val="0"/>
                <w:sz w:val="24"/>
                <w:szCs w:val="24"/>
              </w:rPr>
            </w:pPr>
            <w:r w:rsidRPr="001A2C7B">
              <w:rPr>
                <w:rFonts w:eastAsia="Times New Roman"/>
                <w:kern w:val="0"/>
                <w:sz w:val="24"/>
                <w:szCs w:val="24"/>
              </w:rPr>
              <w:t>164,097.97</w:t>
            </w:r>
          </w:p>
        </w:tc>
        <w:tc>
          <w:tcPr>
            <w:tcW w:w="522" w:type="pct"/>
            <w:tcBorders>
              <w:top w:val="single" w:sz="4" w:space="0" w:color="auto"/>
              <w:left w:val="nil"/>
              <w:bottom w:val="single" w:sz="4" w:space="0" w:color="auto"/>
              <w:right w:val="single" w:sz="4" w:space="0" w:color="auto"/>
            </w:tcBorders>
          </w:tcPr>
          <w:p w:rsidR="00A71365" w:rsidRPr="007226F3" w:rsidRDefault="00D4446D" w:rsidP="0011512A">
            <w:pPr>
              <w:jc w:val="center"/>
              <w:rPr>
                <w:rFonts w:eastAsia="Times New Roman"/>
                <w:sz w:val="24"/>
                <w:szCs w:val="24"/>
              </w:rPr>
            </w:pPr>
            <w:r>
              <w:rPr>
                <w:rFonts w:eastAsia="Times New Roman"/>
                <w:sz w:val="24"/>
                <w:szCs w:val="24"/>
              </w:rPr>
              <w:t>-</w:t>
            </w:r>
          </w:p>
        </w:tc>
      </w:tr>
      <w:tr w:rsidR="002F78D4"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639" w:type="pct"/>
            <w:tcBorders>
              <w:top w:val="single" w:sz="4" w:space="0" w:color="auto"/>
              <w:left w:val="single" w:sz="4" w:space="0" w:color="auto"/>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Activity 4.</w:t>
            </w:r>
          </w:p>
        </w:tc>
        <w:tc>
          <w:tcPr>
            <w:tcW w:w="1279" w:type="pct"/>
            <w:gridSpan w:val="2"/>
            <w:tcBorders>
              <w:top w:val="single" w:sz="4" w:space="0" w:color="auto"/>
              <w:left w:val="nil"/>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 xml:space="preserve">Collection of seeds, raising tree and </w:t>
            </w:r>
            <w:r w:rsidR="00AA1086">
              <w:rPr>
                <w:rFonts w:eastAsia="Times New Roman"/>
                <w:sz w:val="24"/>
                <w:szCs w:val="24"/>
              </w:rPr>
              <w:t>Coffee</w:t>
            </w:r>
            <w:r w:rsidRPr="00767BCE">
              <w:rPr>
                <w:rFonts w:eastAsia="Times New Roman"/>
                <w:sz w:val="24"/>
                <w:szCs w:val="24"/>
              </w:rPr>
              <w:t xml:space="preserve">  seedlings and planting on the boundaries of </w:t>
            </w:r>
            <w:r w:rsidR="00AA1086">
              <w:rPr>
                <w:rFonts w:eastAsia="Times New Roman"/>
                <w:sz w:val="24"/>
                <w:szCs w:val="24"/>
              </w:rPr>
              <w:t>Coffee</w:t>
            </w:r>
            <w:r w:rsidRPr="00767BCE">
              <w:rPr>
                <w:rFonts w:eastAsia="Times New Roman"/>
                <w:sz w:val="24"/>
                <w:szCs w:val="24"/>
              </w:rPr>
              <w:t xml:space="preserve"> conservation</w:t>
            </w:r>
            <w:r w:rsidRPr="00767BCE">
              <w:rPr>
                <w:rFonts w:eastAsia="Times New Roman"/>
                <w:color w:val="FF0000"/>
                <w:sz w:val="24"/>
                <w:szCs w:val="24"/>
              </w:rPr>
              <w:t xml:space="preserve"> </w:t>
            </w:r>
            <w:r w:rsidRPr="00767BCE">
              <w:rPr>
                <w:rFonts w:eastAsia="Times New Roman"/>
                <w:sz w:val="24"/>
                <w:szCs w:val="24"/>
              </w:rPr>
              <w:t xml:space="preserve">areas of </w:t>
            </w:r>
            <w:r w:rsidR="006776FA">
              <w:rPr>
                <w:rFonts w:eastAsia="Times New Roman"/>
                <w:sz w:val="24"/>
                <w:szCs w:val="24"/>
              </w:rPr>
              <w:t>Yayu</w:t>
            </w:r>
            <w:r w:rsidRPr="00767BCE">
              <w:rPr>
                <w:rFonts w:eastAsia="Times New Roman"/>
                <w:sz w:val="24"/>
                <w:szCs w:val="24"/>
              </w:rPr>
              <w:t xml:space="preserve"> Biosphere reserve</w:t>
            </w:r>
          </w:p>
        </w:tc>
        <w:tc>
          <w:tcPr>
            <w:tcW w:w="1992" w:type="pct"/>
            <w:gridSpan w:val="2"/>
            <w:tcBorders>
              <w:top w:val="single" w:sz="4" w:space="0" w:color="auto"/>
              <w:left w:val="nil"/>
              <w:bottom w:val="single" w:sz="4" w:space="0" w:color="auto"/>
              <w:right w:val="single" w:sz="4" w:space="0" w:color="auto"/>
            </w:tcBorders>
            <w:shd w:val="clear" w:color="auto" w:fill="auto"/>
          </w:tcPr>
          <w:p w:rsidR="00A71365" w:rsidRPr="001A2C7B" w:rsidRDefault="00A71365" w:rsidP="001A2C7B">
            <w:pPr>
              <w:widowControl/>
              <w:contextualSpacing/>
              <w:rPr>
                <w:rFonts w:eastAsia="Times New Roman"/>
                <w:kern w:val="0"/>
                <w:sz w:val="24"/>
                <w:szCs w:val="24"/>
              </w:rPr>
            </w:pPr>
            <w:r w:rsidRPr="001A2C7B">
              <w:rPr>
                <w:rFonts w:eastAsia="Times New Roman"/>
                <w:kern w:val="0"/>
                <w:sz w:val="24"/>
                <w:szCs w:val="24"/>
              </w:rPr>
              <w:t xml:space="preserve">190,000 </w:t>
            </w:r>
            <w:r w:rsidR="00AA1086" w:rsidRPr="001A2C7B">
              <w:rPr>
                <w:rFonts w:eastAsia="Times New Roman"/>
                <w:kern w:val="0"/>
                <w:sz w:val="24"/>
                <w:szCs w:val="24"/>
              </w:rPr>
              <w:t>Coffee</w:t>
            </w:r>
            <w:r w:rsidRPr="001A2C7B">
              <w:rPr>
                <w:rFonts w:eastAsia="Times New Roman"/>
                <w:kern w:val="0"/>
                <w:sz w:val="24"/>
                <w:szCs w:val="24"/>
              </w:rPr>
              <w:t xml:space="preserve"> seedlings are under production and management in two nurseries for the coming main rainy season out planting in </w:t>
            </w:r>
            <w:r w:rsidR="006776FA" w:rsidRPr="001A2C7B">
              <w:rPr>
                <w:rFonts w:eastAsia="Times New Roman"/>
                <w:kern w:val="0"/>
                <w:sz w:val="24"/>
                <w:szCs w:val="24"/>
              </w:rPr>
              <w:t>Yayu</w:t>
            </w:r>
            <w:r w:rsidR="00743C28" w:rsidRPr="001A2C7B">
              <w:rPr>
                <w:rFonts w:eastAsia="Times New Roman"/>
                <w:kern w:val="0"/>
                <w:sz w:val="24"/>
                <w:szCs w:val="24"/>
              </w:rPr>
              <w:t xml:space="preserve">.  </w:t>
            </w:r>
            <w:r w:rsidR="00637B2E" w:rsidRPr="001A2C7B">
              <w:rPr>
                <w:rFonts w:eastAsia="Times New Roman"/>
                <w:kern w:val="0"/>
                <w:sz w:val="24"/>
                <w:szCs w:val="24"/>
              </w:rPr>
              <w:t xml:space="preserve">Seeds of forest coffee were collected by the experts. The seeds will be planted in the field gene bank in the coming season.  </w:t>
            </w:r>
            <w:r w:rsidR="00743C28" w:rsidRPr="001A2C7B">
              <w:rPr>
                <w:rFonts w:eastAsia="Times New Roman"/>
                <w:kern w:val="0"/>
                <w:sz w:val="24"/>
                <w:szCs w:val="24"/>
              </w:rPr>
              <w:t>40 daily labors (20 female and 20 male)</w:t>
            </w:r>
            <w:r w:rsidRPr="001A2C7B">
              <w:rPr>
                <w:rFonts w:eastAsia="Times New Roman"/>
                <w:kern w:val="0"/>
                <w:sz w:val="24"/>
                <w:szCs w:val="24"/>
              </w:rPr>
              <w:t>) were employed in two nurseries</w:t>
            </w:r>
          </w:p>
        </w:tc>
        <w:tc>
          <w:tcPr>
            <w:tcW w:w="568" w:type="pct"/>
            <w:gridSpan w:val="2"/>
            <w:tcBorders>
              <w:top w:val="single" w:sz="4" w:space="0" w:color="auto"/>
              <w:left w:val="nil"/>
              <w:bottom w:val="single" w:sz="4" w:space="0" w:color="auto"/>
              <w:right w:val="single" w:sz="4" w:space="0" w:color="auto"/>
            </w:tcBorders>
            <w:shd w:val="clear" w:color="auto" w:fill="auto"/>
          </w:tcPr>
          <w:p w:rsidR="00A934FC" w:rsidRPr="001A2C7B" w:rsidRDefault="00A934FC" w:rsidP="001A2C7B">
            <w:pPr>
              <w:widowControl/>
              <w:contextualSpacing/>
              <w:jc w:val="left"/>
              <w:rPr>
                <w:rFonts w:eastAsia="Times New Roman"/>
                <w:kern w:val="0"/>
                <w:sz w:val="24"/>
                <w:szCs w:val="24"/>
              </w:rPr>
            </w:pPr>
            <w:r w:rsidRPr="001A2C7B">
              <w:rPr>
                <w:rFonts w:eastAsia="Times New Roman"/>
                <w:kern w:val="0"/>
                <w:sz w:val="24"/>
                <w:szCs w:val="24"/>
              </w:rPr>
              <w:t>253,711.19</w:t>
            </w:r>
          </w:p>
          <w:p w:rsidR="00723227" w:rsidRPr="001A2C7B" w:rsidRDefault="00723227" w:rsidP="001A2C7B">
            <w:pPr>
              <w:widowControl/>
              <w:contextualSpacing/>
              <w:jc w:val="left"/>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A71365" w:rsidRPr="00B97172" w:rsidRDefault="00D4446D" w:rsidP="00D4446D">
            <w:pPr>
              <w:jc w:val="center"/>
              <w:rPr>
                <w:rFonts w:eastAsia="Times New Roman"/>
                <w:sz w:val="24"/>
                <w:szCs w:val="24"/>
              </w:rPr>
            </w:pPr>
            <w:r>
              <w:rPr>
                <w:rFonts w:eastAsia="Times New Roman"/>
                <w:sz w:val="24"/>
                <w:szCs w:val="24"/>
              </w:rPr>
              <w:t>-</w:t>
            </w:r>
          </w:p>
        </w:tc>
      </w:tr>
      <w:tr w:rsidR="002F78D4"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Activity 5.</w:t>
            </w:r>
          </w:p>
        </w:tc>
        <w:tc>
          <w:tcPr>
            <w:tcW w:w="1279" w:type="pct"/>
            <w:gridSpan w:val="2"/>
            <w:tcBorders>
              <w:top w:val="single" w:sz="4" w:space="0" w:color="auto"/>
              <w:left w:val="nil"/>
              <w:bottom w:val="single" w:sz="4" w:space="0" w:color="auto"/>
              <w:right w:val="single" w:sz="4" w:space="0" w:color="auto"/>
            </w:tcBorders>
            <w:shd w:val="clear" w:color="auto" w:fill="auto"/>
          </w:tcPr>
          <w:p w:rsidR="00A71365" w:rsidRPr="00767BCE" w:rsidRDefault="00A71365" w:rsidP="0011512A">
            <w:pPr>
              <w:rPr>
                <w:rFonts w:eastAsia="Times New Roman"/>
                <w:sz w:val="24"/>
                <w:szCs w:val="24"/>
              </w:rPr>
            </w:pPr>
            <w:r w:rsidRPr="00767BCE">
              <w:rPr>
                <w:rFonts w:eastAsia="Times New Roman"/>
                <w:sz w:val="24"/>
                <w:szCs w:val="24"/>
              </w:rPr>
              <w:t xml:space="preserve">Design and Construction of community gene banks (for </w:t>
            </w:r>
            <w:r w:rsidR="00AA1086">
              <w:rPr>
                <w:rFonts w:eastAsia="Times New Roman"/>
                <w:sz w:val="24"/>
                <w:szCs w:val="24"/>
              </w:rPr>
              <w:t>Tef</w:t>
            </w:r>
            <w:r w:rsidRPr="00767BCE">
              <w:rPr>
                <w:rFonts w:eastAsia="Times New Roman"/>
                <w:sz w:val="24"/>
                <w:szCs w:val="24"/>
              </w:rPr>
              <w:t xml:space="preserve"> and </w:t>
            </w:r>
            <w:r w:rsidR="00AA1086">
              <w:rPr>
                <w:rFonts w:eastAsia="Times New Roman"/>
                <w:sz w:val="24"/>
                <w:szCs w:val="24"/>
              </w:rPr>
              <w:t>Durum</w:t>
            </w:r>
            <w:r w:rsidRPr="00767BCE">
              <w:rPr>
                <w:rFonts w:eastAsia="Times New Roman"/>
                <w:sz w:val="24"/>
                <w:szCs w:val="24"/>
              </w:rPr>
              <w:t xml:space="preserve"> wheat)</w:t>
            </w:r>
          </w:p>
        </w:tc>
        <w:tc>
          <w:tcPr>
            <w:tcW w:w="1992" w:type="pct"/>
            <w:gridSpan w:val="2"/>
            <w:tcBorders>
              <w:top w:val="single" w:sz="4" w:space="0" w:color="auto"/>
              <w:left w:val="nil"/>
              <w:bottom w:val="single" w:sz="4" w:space="0" w:color="auto"/>
              <w:right w:val="single" w:sz="4" w:space="0" w:color="auto"/>
            </w:tcBorders>
            <w:shd w:val="clear" w:color="auto" w:fill="auto"/>
          </w:tcPr>
          <w:p w:rsidR="00A71365" w:rsidRPr="001A2C7B" w:rsidRDefault="00A71365" w:rsidP="00637B2E">
            <w:pPr>
              <w:widowControl/>
              <w:contextualSpacing/>
              <w:rPr>
                <w:rFonts w:eastAsia="Times New Roman"/>
                <w:kern w:val="0"/>
                <w:sz w:val="24"/>
                <w:szCs w:val="24"/>
              </w:rPr>
            </w:pPr>
            <w:r w:rsidRPr="001A2C7B">
              <w:rPr>
                <w:rFonts w:eastAsia="Times New Roman"/>
                <w:kern w:val="0"/>
                <w:sz w:val="24"/>
                <w:szCs w:val="24"/>
              </w:rPr>
              <w:t xml:space="preserve">Two community gene banks construction activities are also ongoing with </w:t>
            </w:r>
            <w:r w:rsidR="00743C28" w:rsidRPr="001A2C7B">
              <w:rPr>
                <w:rFonts w:eastAsia="Times New Roman"/>
                <w:kern w:val="0"/>
                <w:sz w:val="24"/>
                <w:szCs w:val="24"/>
              </w:rPr>
              <w:t>65.36%</w:t>
            </w:r>
            <w:r w:rsidRPr="001A2C7B">
              <w:rPr>
                <w:rFonts w:eastAsia="Times New Roman"/>
                <w:kern w:val="0"/>
                <w:sz w:val="24"/>
                <w:szCs w:val="24"/>
              </w:rPr>
              <w:t xml:space="preserve"> achievements of the contract period. </w:t>
            </w:r>
            <w:r w:rsidR="00637B2E" w:rsidRPr="001A2C7B">
              <w:rPr>
                <w:rFonts w:eastAsia="Times New Roman"/>
                <w:kern w:val="0"/>
                <w:sz w:val="24"/>
                <w:szCs w:val="24"/>
              </w:rPr>
              <w:t xml:space="preserve">The construction is too delayed due to the less commitment of the contractor. </w:t>
            </w:r>
            <w:r w:rsidR="00743C28" w:rsidRPr="001A2C7B">
              <w:rPr>
                <w:rFonts w:eastAsia="Times New Roman"/>
                <w:kern w:val="0"/>
                <w:sz w:val="24"/>
                <w:szCs w:val="24"/>
              </w:rPr>
              <w:t>Payment</w:t>
            </w:r>
            <w:r w:rsidRPr="001A2C7B">
              <w:rPr>
                <w:rFonts w:eastAsia="Times New Roman"/>
                <w:kern w:val="0"/>
                <w:sz w:val="24"/>
                <w:szCs w:val="24"/>
              </w:rPr>
              <w:t xml:space="preserve"> also effected </w:t>
            </w:r>
            <w:r w:rsidR="00743C28" w:rsidRPr="001A2C7B">
              <w:rPr>
                <w:rFonts w:eastAsia="Times New Roman"/>
                <w:kern w:val="0"/>
                <w:sz w:val="24"/>
                <w:szCs w:val="24"/>
              </w:rPr>
              <w:t xml:space="preserve">as </w:t>
            </w:r>
            <w:r w:rsidR="00743C28" w:rsidRPr="001A2C7B">
              <w:rPr>
                <w:rFonts w:eastAsia="Times New Roman"/>
                <w:kern w:val="0"/>
                <w:sz w:val="24"/>
                <w:szCs w:val="24"/>
              </w:rPr>
              <w:lastRenderedPageBreak/>
              <w:t xml:space="preserve">per the recommendation of the consultant </w:t>
            </w:r>
            <w:r w:rsidRPr="001A2C7B">
              <w:rPr>
                <w:rFonts w:eastAsia="Times New Roman"/>
                <w:kern w:val="0"/>
                <w:sz w:val="24"/>
                <w:szCs w:val="24"/>
              </w:rPr>
              <w:t xml:space="preserve">and contractual agreement. </w:t>
            </w:r>
          </w:p>
        </w:tc>
        <w:tc>
          <w:tcPr>
            <w:tcW w:w="568" w:type="pct"/>
            <w:gridSpan w:val="2"/>
            <w:tcBorders>
              <w:top w:val="single" w:sz="4" w:space="0" w:color="auto"/>
              <w:left w:val="nil"/>
              <w:bottom w:val="single" w:sz="4" w:space="0" w:color="auto"/>
              <w:right w:val="single" w:sz="4" w:space="0" w:color="auto"/>
            </w:tcBorders>
            <w:shd w:val="clear" w:color="auto" w:fill="auto"/>
          </w:tcPr>
          <w:p w:rsidR="004B6B9B" w:rsidRPr="001A2C7B" w:rsidRDefault="001E0041" w:rsidP="001A2C7B">
            <w:pPr>
              <w:jc w:val="left"/>
              <w:rPr>
                <w:rFonts w:eastAsia="Times New Roman"/>
                <w:kern w:val="0"/>
                <w:sz w:val="24"/>
                <w:szCs w:val="24"/>
              </w:rPr>
            </w:pPr>
            <w:r w:rsidRPr="001A2C7B">
              <w:rPr>
                <w:rFonts w:eastAsia="Times New Roman"/>
                <w:kern w:val="0"/>
                <w:sz w:val="24"/>
                <w:szCs w:val="24"/>
              </w:rPr>
              <w:lastRenderedPageBreak/>
              <w:t>6,237,649.15</w:t>
            </w:r>
          </w:p>
          <w:p w:rsidR="007E4724" w:rsidRPr="001A2C7B" w:rsidRDefault="007E4724" w:rsidP="001A2C7B">
            <w:pPr>
              <w:jc w:val="left"/>
              <w:rPr>
                <w:rFonts w:eastAsia="Times New Roman"/>
                <w:kern w:val="0"/>
                <w:sz w:val="24"/>
                <w:szCs w:val="24"/>
              </w:rPr>
            </w:pPr>
          </w:p>
          <w:p w:rsidR="00A2504D" w:rsidRPr="001A2C7B" w:rsidRDefault="00A2504D" w:rsidP="001A2C7B">
            <w:pPr>
              <w:jc w:val="left"/>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3B2FC1" w:rsidRDefault="003B2FC1" w:rsidP="003B2FC1">
            <w:pPr>
              <w:jc w:val="center"/>
              <w:rPr>
                <w:rFonts w:ascii="Calibri" w:hAnsi="Calibri"/>
                <w:color w:val="000000"/>
                <w:sz w:val="22"/>
                <w:szCs w:val="22"/>
              </w:rPr>
            </w:pPr>
            <w:r>
              <w:rPr>
                <w:rFonts w:ascii="Calibri" w:hAnsi="Calibri"/>
                <w:color w:val="000000"/>
                <w:sz w:val="22"/>
                <w:szCs w:val="22"/>
              </w:rPr>
              <w:t>3,769.93</w:t>
            </w:r>
          </w:p>
          <w:p w:rsidR="00A71365" w:rsidRPr="00B97172" w:rsidRDefault="00A71365" w:rsidP="0011512A">
            <w:pPr>
              <w:jc w:val="center"/>
              <w:rPr>
                <w:rFonts w:eastAsia="Times New Roman"/>
                <w:sz w:val="24"/>
                <w:szCs w:val="24"/>
              </w:rPr>
            </w:pPr>
          </w:p>
        </w:tc>
      </w:tr>
      <w:tr w:rsidR="003D4F9F"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Pr>
                <w:rFonts w:eastAsia="Times New Roman"/>
                <w:sz w:val="24"/>
                <w:szCs w:val="24"/>
              </w:rPr>
              <w:lastRenderedPageBreak/>
              <w:t>Activity 6.</w:t>
            </w:r>
          </w:p>
        </w:tc>
        <w:tc>
          <w:tcPr>
            <w:tcW w:w="1279"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3D4F9F">
            <w:pPr>
              <w:rPr>
                <w:rFonts w:eastAsia="Times New Roman"/>
                <w:sz w:val="24"/>
                <w:szCs w:val="24"/>
              </w:rPr>
            </w:pPr>
            <w:r w:rsidRPr="00767BCE">
              <w:rPr>
                <w:rFonts w:eastAsia="Times New Roman"/>
                <w:sz w:val="24"/>
                <w:szCs w:val="24"/>
              </w:rPr>
              <w:t>Establishment of Jimma Botanic garden</w:t>
            </w:r>
            <w:r>
              <w:rPr>
                <w:rFonts w:eastAsia="Times New Roman"/>
                <w:sz w:val="24"/>
                <w:szCs w:val="24"/>
              </w:rPr>
              <w:t xml:space="preserve"> and follow up the construction activities underway </w:t>
            </w:r>
          </w:p>
        </w:tc>
        <w:tc>
          <w:tcPr>
            <w:tcW w:w="1992"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9B28B8">
            <w:pPr>
              <w:widowControl/>
              <w:contextualSpacing/>
              <w:rPr>
                <w:rFonts w:eastAsia="Times New Roman"/>
                <w:kern w:val="0"/>
                <w:sz w:val="24"/>
                <w:szCs w:val="24"/>
              </w:rPr>
            </w:pPr>
            <w:r w:rsidRPr="001A2C7B">
              <w:rPr>
                <w:rFonts w:eastAsia="Times New Roman"/>
                <w:kern w:val="0"/>
                <w:sz w:val="24"/>
                <w:szCs w:val="24"/>
              </w:rPr>
              <w:t xml:space="preserve">Construction of Jimma botanical garden is ongoing and payment also facilitated as per the financial procedure and consultant supervision report. The construction is too delayed due to the less commitment of the contractor. About 54.55% completed. </w:t>
            </w:r>
          </w:p>
        </w:tc>
        <w:tc>
          <w:tcPr>
            <w:tcW w:w="568" w:type="pct"/>
            <w:gridSpan w:val="2"/>
            <w:tcBorders>
              <w:top w:val="single" w:sz="4" w:space="0" w:color="auto"/>
              <w:left w:val="nil"/>
              <w:bottom w:val="single" w:sz="4" w:space="0" w:color="auto"/>
              <w:right w:val="single" w:sz="4" w:space="0" w:color="auto"/>
            </w:tcBorders>
            <w:shd w:val="clear" w:color="auto" w:fill="auto"/>
          </w:tcPr>
          <w:p w:rsidR="00FF096A" w:rsidRPr="001A2C7B" w:rsidRDefault="00FF096A" w:rsidP="001A2C7B">
            <w:pPr>
              <w:jc w:val="left"/>
              <w:rPr>
                <w:rFonts w:eastAsia="Times New Roman"/>
                <w:kern w:val="0"/>
                <w:sz w:val="24"/>
                <w:szCs w:val="24"/>
              </w:rPr>
            </w:pPr>
            <w:r w:rsidRPr="001A2C7B">
              <w:rPr>
                <w:rFonts w:eastAsia="Times New Roman"/>
                <w:kern w:val="0"/>
                <w:sz w:val="24"/>
                <w:szCs w:val="24"/>
              </w:rPr>
              <w:t>4,505,926.50</w:t>
            </w:r>
          </w:p>
          <w:p w:rsidR="003D4F9F" w:rsidRPr="001A2C7B" w:rsidRDefault="003D4F9F" w:rsidP="001A2C7B">
            <w:pPr>
              <w:jc w:val="left"/>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3D4F9F" w:rsidRDefault="003B2FC1" w:rsidP="0011512A">
            <w:pPr>
              <w:jc w:val="center"/>
              <w:rPr>
                <w:rFonts w:eastAsia="Times New Roman"/>
                <w:sz w:val="24"/>
                <w:szCs w:val="24"/>
              </w:rPr>
            </w:pPr>
            <w:r>
              <w:rPr>
                <w:rFonts w:eastAsia="Times New Roman"/>
                <w:sz w:val="24"/>
                <w:szCs w:val="24"/>
              </w:rPr>
              <w:t>-</w:t>
            </w:r>
          </w:p>
        </w:tc>
      </w:tr>
      <w:tr w:rsidR="003D4F9F"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639" w:type="pct"/>
            <w:tcBorders>
              <w:top w:val="single" w:sz="4" w:space="0" w:color="auto"/>
              <w:left w:val="single" w:sz="4" w:space="0" w:color="auto"/>
              <w:bottom w:val="single" w:sz="4" w:space="0" w:color="auto"/>
              <w:right w:val="single" w:sz="4" w:space="0" w:color="auto"/>
            </w:tcBorders>
            <w:shd w:val="clear" w:color="auto" w:fill="auto"/>
          </w:tcPr>
          <w:p w:rsidR="003D4F9F" w:rsidRPr="00767BCE" w:rsidRDefault="003D4F9F" w:rsidP="003D4F9F">
            <w:pPr>
              <w:rPr>
                <w:rFonts w:eastAsia="Times New Roman"/>
                <w:sz w:val="24"/>
                <w:szCs w:val="24"/>
              </w:rPr>
            </w:pPr>
            <w:r w:rsidRPr="00767BCE">
              <w:rPr>
                <w:rFonts w:eastAsia="Times New Roman"/>
                <w:sz w:val="24"/>
                <w:szCs w:val="24"/>
              </w:rPr>
              <w:t xml:space="preserve">Activity </w:t>
            </w:r>
            <w:r>
              <w:rPr>
                <w:rFonts w:eastAsia="Times New Roman"/>
                <w:sz w:val="24"/>
                <w:szCs w:val="24"/>
              </w:rPr>
              <w:t>7</w:t>
            </w:r>
            <w:r w:rsidRPr="00767BCE">
              <w:rPr>
                <w:rFonts w:eastAsia="Times New Roman"/>
                <w:sz w:val="24"/>
                <w:szCs w:val="24"/>
              </w:rPr>
              <w:t>.</w:t>
            </w:r>
          </w:p>
        </w:tc>
        <w:tc>
          <w:tcPr>
            <w:tcW w:w="1279"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sidRPr="00767BCE">
              <w:rPr>
                <w:rFonts w:eastAsia="Times New Roman"/>
                <w:sz w:val="24"/>
                <w:szCs w:val="24"/>
              </w:rPr>
              <w:t xml:space="preserve">Support farmers to access FV of land races of  </w:t>
            </w:r>
            <w:r>
              <w:rPr>
                <w:rFonts w:eastAsia="Times New Roman"/>
                <w:bCs/>
                <w:sz w:val="24"/>
                <w:szCs w:val="24"/>
              </w:rPr>
              <w:t>Tef</w:t>
            </w:r>
            <w:r w:rsidRPr="00767BCE">
              <w:rPr>
                <w:rFonts w:eastAsia="Times New Roman"/>
                <w:bCs/>
                <w:sz w:val="24"/>
                <w:szCs w:val="24"/>
              </w:rPr>
              <w:t xml:space="preserve"> and </w:t>
            </w:r>
            <w:r>
              <w:rPr>
                <w:rFonts w:eastAsia="Times New Roman"/>
                <w:bCs/>
                <w:sz w:val="24"/>
                <w:szCs w:val="24"/>
              </w:rPr>
              <w:t>Durum</w:t>
            </w:r>
            <w:r w:rsidRPr="00767BCE">
              <w:rPr>
                <w:rFonts w:eastAsia="Times New Roman"/>
                <w:bCs/>
                <w:sz w:val="24"/>
                <w:szCs w:val="24"/>
              </w:rPr>
              <w:t xml:space="preserve"> wheat</w:t>
            </w:r>
            <w:r w:rsidRPr="00767BCE">
              <w:rPr>
                <w:rFonts w:eastAsia="Times New Roman"/>
                <w:sz w:val="24"/>
                <w:szCs w:val="24"/>
              </w:rPr>
              <w:t xml:space="preserve"> </w:t>
            </w:r>
          </w:p>
        </w:tc>
        <w:tc>
          <w:tcPr>
            <w:tcW w:w="1992"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 xml:space="preserve">Recollection of seed is under way in both Gimbichu and Minjar-shenkora woreda. Until the reporting period, 70qt of Durum wheat and 97qt Tef recollected for upcoming production season redistribution purpose.      </w:t>
            </w:r>
          </w:p>
        </w:tc>
        <w:tc>
          <w:tcPr>
            <w:tcW w:w="568"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1A2C7B">
            <w:pPr>
              <w:jc w:val="left"/>
              <w:rPr>
                <w:rFonts w:eastAsia="Times New Roman"/>
                <w:kern w:val="0"/>
                <w:sz w:val="24"/>
                <w:szCs w:val="24"/>
              </w:rPr>
            </w:pPr>
            <w:r w:rsidRPr="001A2C7B">
              <w:rPr>
                <w:rFonts w:eastAsia="Times New Roman"/>
                <w:kern w:val="0"/>
                <w:sz w:val="24"/>
                <w:szCs w:val="24"/>
              </w:rPr>
              <w:t>308,143.05</w:t>
            </w:r>
          </w:p>
          <w:p w:rsidR="003D4F9F" w:rsidRPr="001A2C7B" w:rsidRDefault="003D4F9F" w:rsidP="001A2C7B">
            <w:pPr>
              <w:jc w:val="left"/>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3D4F9F" w:rsidRPr="00111852" w:rsidRDefault="00D4446D" w:rsidP="00D4446D">
            <w:pPr>
              <w:jc w:val="center"/>
              <w:rPr>
                <w:rFonts w:eastAsia="Times New Roman"/>
                <w:sz w:val="24"/>
                <w:szCs w:val="24"/>
              </w:rPr>
            </w:pPr>
            <w:r>
              <w:rPr>
                <w:rFonts w:eastAsia="Times New Roman"/>
                <w:sz w:val="24"/>
                <w:szCs w:val="24"/>
              </w:rPr>
              <w:t>-</w:t>
            </w:r>
          </w:p>
        </w:tc>
      </w:tr>
      <w:tr w:rsidR="003D4F9F"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tcPr>
          <w:p w:rsidR="003D4F9F" w:rsidRPr="00767BCE" w:rsidRDefault="003D4F9F" w:rsidP="003D4F9F">
            <w:pPr>
              <w:rPr>
                <w:rFonts w:eastAsia="Times New Roman"/>
                <w:sz w:val="24"/>
                <w:szCs w:val="24"/>
              </w:rPr>
            </w:pPr>
            <w:r w:rsidRPr="00767BCE">
              <w:rPr>
                <w:rFonts w:eastAsia="Times New Roman"/>
                <w:sz w:val="24"/>
                <w:szCs w:val="24"/>
              </w:rPr>
              <w:t xml:space="preserve">Activity </w:t>
            </w:r>
            <w:r>
              <w:rPr>
                <w:rFonts w:eastAsia="Times New Roman"/>
                <w:sz w:val="24"/>
                <w:szCs w:val="24"/>
              </w:rPr>
              <w:t>8.</w:t>
            </w:r>
          </w:p>
        </w:tc>
        <w:tc>
          <w:tcPr>
            <w:tcW w:w="1279"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392D81">
            <w:pPr>
              <w:rPr>
                <w:rFonts w:eastAsia="Times New Roman"/>
                <w:sz w:val="24"/>
                <w:szCs w:val="24"/>
              </w:rPr>
            </w:pPr>
            <w:r>
              <w:rPr>
                <w:rFonts w:eastAsia="Times New Roman"/>
                <w:sz w:val="24"/>
                <w:szCs w:val="24"/>
              </w:rPr>
              <w:t>Facilitate expansion, c</w:t>
            </w:r>
            <w:r w:rsidRPr="00767BCE">
              <w:rPr>
                <w:rFonts w:eastAsia="Times New Roman"/>
                <w:sz w:val="24"/>
                <w:szCs w:val="24"/>
              </w:rPr>
              <w:t xml:space="preserve">ollection and conservation of wild </w:t>
            </w:r>
            <w:r>
              <w:rPr>
                <w:rFonts w:eastAsia="Times New Roman"/>
                <w:sz w:val="24"/>
                <w:szCs w:val="24"/>
              </w:rPr>
              <w:t>Enset</w:t>
            </w:r>
            <w:r w:rsidRPr="00767BCE">
              <w:rPr>
                <w:rFonts w:eastAsia="Times New Roman"/>
                <w:sz w:val="24"/>
                <w:szCs w:val="24"/>
              </w:rPr>
              <w:t xml:space="preserve"> seed and clones</w:t>
            </w:r>
          </w:p>
        </w:tc>
        <w:tc>
          <w:tcPr>
            <w:tcW w:w="1992"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 xml:space="preserve">In Agnacha project site, 1520 Enset seedlings were planted and this will increase the number of seedling at different stage in the field gene bank to 4520 with the increment of varieties from 82 to 84. 41 daily labors were working in the field gen bank. 113 wild Enset seedlings planted in field gene bank were under good management. The survival rate report showed that only 19 seedling because poor vigoursity during planting time.   </w:t>
            </w:r>
          </w:p>
        </w:tc>
        <w:tc>
          <w:tcPr>
            <w:tcW w:w="568"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1A2C7B">
            <w:pPr>
              <w:jc w:val="left"/>
              <w:rPr>
                <w:rFonts w:eastAsia="Times New Roman"/>
                <w:kern w:val="0"/>
                <w:sz w:val="24"/>
                <w:szCs w:val="24"/>
              </w:rPr>
            </w:pPr>
            <w:r w:rsidRPr="001A2C7B">
              <w:rPr>
                <w:rFonts w:eastAsia="Times New Roman"/>
                <w:kern w:val="0"/>
                <w:sz w:val="24"/>
                <w:szCs w:val="24"/>
              </w:rPr>
              <w:t>20,530.00</w:t>
            </w:r>
          </w:p>
        </w:tc>
        <w:tc>
          <w:tcPr>
            <w:tcW w:w="522" w:type="pct"/>
            <w:tcBorders>
              <w:top w:val="single" w:sz="4" w:space="0" w:color="auto"/>
              <w:left w:val="nil"/>
              <w:bottom w:val="single" w:sz="4" w:space="0" w:color="auto"/>
              <w:right w:val="single" w:sz="4" w:space="0" w:color="auto"/>
            </w:tcBorders>
          </w:tcPr>
          <w:p w:rsidR="003D4F9F" w:rsidRDefault="00D4446D" w:rsidP="00D4446D">
            <w:pPr>
              <w:jc w:val="center"/>
              <w:rPr>
                <w:rFonts w:eastAsia="Times New Roman"/>
                <w:sz w:val="24"/>
                <w:szCs w:val="24"/>
              </w:rPr>
            </w:pPr>
            <w:r>
              <w:rPr>
                <w:rFonts w:eastAsia="Times New Roman"/>
                <w:sz w:val="24"/>
                <w:szCs w:val="24"/>
              </w:rPr>
              <w:t>-</w:t>
            </w:r>
          </w:p>
        </w:tc>
      </w:tr>
      <w:tr w:rsidR="003D4F9F"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tcPr>
          <w:p w:rsidR="003D4F9F" w:rsidRPr="00767BCE" w:rsidRDefault="003D4F9F" w:rsidP="00392D81">
            <w:pPr>
              <w:rPr>
                <w:rFonts w:eastAsia="Times New Roman"/>
                <w:sz w:val="24"/>
                <w:szCs w:val="24"/>
              </w:rPr>
            </w:pPr>
            <w:r w:rsidRPr="00767BCE">
              <w:rPr>
                <w:rFonts w:eastAsia="Times New Roman"/>
                <w:sz w:val="24"/>
                <w:szCs w:val="24"/>
              </w:rPr>
              <w:t>Activity 1</w:t>
            </w:r>
            <w:r>
              <w:rPr>
                <w:rFonts w:eastAsia="Times New Roman"/>
                <w:sz w:val="24"/>
                <w:szCs w:val="24"/>
              </w:rPr>
              <w:t>0</w:t>
            </w:r>
          </w:p>
        </w:tc>
        <w:tc>
          <w:tcPr>
            <w:tcW w:w="1279"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sidRPr="00767BCE">
              <w:rPr>
                <w:rFonts w:eastAsia="Times New Roman"/>
                <w:sz w:val="24"/>
                <w:szCs w:val="24"/>
              </w:rPr>
              <w:t>Facilitate participatory plant breeding to complement on-farm conservation of farmers’ varieties through development of new varieties and increasing productivity</w:t>
            </w:r>
          </w:p>
        </w:tc>
        <w:tc>
          <w:tcPr>
            <w:tcW w:w="1992"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 xml:space="preserve">Ethiopian Agricultural Research Institute was responsible to execute the activity. Accordingly, cash was transferred to conduct national work shop on the last year findings of the program and to plan effectively for the upcoming period.   </w:t>
            </w:r>
          </w:p>
        </w:tc>
        <w:tc>
          <w:tcPr>
            <w:tcW w:w="568"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1A2C7B">
            <w:pPr>
              <w:widowControl/>
              <w:contextualSpacing/>
              <w:jc w:val="left"/>
              <w:rPr>
                <w:rFonts w:eastAsia="Times New Roman"/>
                <w:kern w:val="0"/>
                <w:sz w:val="24"/>
                <w:szCs w:val="24"/>
              </w:rPr>
            </w:pPr>
            <w:r w:rsidRPr="001A2C7B">
              <w:rPr>
                <w:rFonts w:eastAsia="Times New Roman"/>
                <w:kern w:val="0"/>
                <w:sz w:val="24"/>
                <w:szCs w:val="24"/>
              </w:rPr>
              <w:t>373,058.19</w:t>
            </w:r>
          </w:p>
        </w:tc>
        <w:tc>
          <w:tcPr>
            <w:tcW w:w="522" w:type="pct"/>
            <w:tcBorders>
              <w:top w:val="single" w:sz="4" w:space="0" w:color="auto"/>
              <w:left w:val="nil"/>
              <w:bottom w:val="single" w:sz="4" w:space="0" w:color="auto"/>
              <w:right w:val="single" w:sz="4" w:space="0" w:color="auto"/>
            </w:tcBorders>
          </w:tcPr>
          <w:p w:rsidR="003D4F9F" w:rsidRDefault="00D4446D" w:rsidP="0011512A">
            <w:pPr>
              <w:jc w:val="center"/>
              <w:rPr>
                <w:rFonts w:eastAsia="Times New Roman"/>
                <w:sz w:val="24"/>
                <w:szCs w:val="24"/>
              </w:rPr>
            </w:pPr>
            <w:r>
              <w:rPr>
                <w:rFonts w:eastAsia="Times New Roman"/>
                <w:sz w:val="24"/>
                <w:szCs w:val="24"/>
              </w:rPr>
              <w:t>-</w:t>
            </w:r>
          </w:p>
        </w:tc>
      </w:tr>
      <w:tr w:rsidR="003D4F9F" w:rsidRPr="00B97172"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639" w:type="pct"/>
            <w:tcBorders>
              <w:top w:val="single" w:sz="4" w:space="0" w:color="auto"/>
              <w:left w:val="single" w:sz="4" w:space="0" w:color="auto"/>
              <w:bottom w:val="single" w:sz="4" w:space="0" w:color="auto"/>
              <w:right w:val="single" w:sz="4" w:space="0" w:color="auto"/>
            </w:tcBorders>
            <w:shd w:val="clear" w:color="auto" w:fill="auto"/>
          </w:tcPr>
          <w:p w:rsidR="003D4F9F" w:rsidRPr="00767BCE" w:rsidRDefault="003D4F9F" w:rsidP="00BF6A2F">
            <w:pPr>
              <w:rPr>
                <w:rFonts w:eastAsia="Times New Roman"/>
                <w:sz w:val="24"/>
                <w:szCs w:val="24"/>
              </w:rPr>
            </w:pPr>
            <w:r>
              <w:rPr>
                <w:rFonts w:eastAsia="Times New Roman"/>
                <w:sz w:val="24"/>
                <w:szCs w:val="24"/>
              </w:rPr>
              <w:t>Activity 11</w:t>
            </w:r>
          </w:p>
        </w:tc>
        <w:tc>
          <w:tcPr>
            <w:tcW w:w="1279"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491262">
            <w:pPr>
              <w:rPr>
                <w:rFonts w:eastAsia="Times New Roman"/>
                <w:sz w:val="24"/>
                <w:szCs w:val="24"/>
              </w:rPr>
            </w:pPr>
            <w:r w:rsidRPr="00491262">
              <w:rPr>
                <w:rFonts w:eastAsia="Times New Roman"/>
                <w:sz w:val="24"/>
                <w:szCs w:val="24"/>
              </w:rPr>
              <w:t xml:space="preserve">Crop wild  relatives identification and documentation for </w:t>
            </w:r>
            <w:r>
              <w:rPr>
                <w:rFonts w:eastAsia="Times New Roman"/>
                <w:sz w:val="24"/>
                <w:szCs w:val="24"/>
              </w:rPr>
              <w:t xml:space="preserve">four crops </w:t>
            </w:r>
            <w:r w:rsidRPr="00491262">
              <w:rPr>
                <w:rFonts w:eastAsia="Times New Roman"/>
                <w:sz w:val="24"/>
                <w:szCs w:val="24"/>
              </w:rPr>
              <w:t xml:space="preserve">  </w:t>
            </w:r>
          </w:p>
        </w:tc>
        <w:tc>
          <w:tcPr>
            <w:tcW w:w="1992"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 xml:space="preserve">Wild relatives of Tef and Enset were identified by the experts and collected for conservation.    </w:t>
            </w:r>
          </w:p>
        </w:tc>
        <w:tc>
          <w:tcPr>
            <w:tcW w:w="568"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1A2C7B">
            <w:pPr>
              <w:widowControl/>
              <w:contextualSpacing/>
              <w:jc w:val="left"/>
              <w:rPr>
                <w:rFonts w:eastAsia="Times New Roman"/>
                <w:kern w:val="0"/>
                <w:sz w:val="24"/>
                <w:szCs w:val="24"/>
              </w:rPr>
            </w:pPr>
            <w:r w:rsidRPr="001A2C7B">
              <w:rPr>
                <w:rFonts w:eastAsia="Times New Roman"/>
                <w:kern w:val="0"/>
                <w:sz w:val="24"/>
                <w:szCs w:val="24"/>
              </w:rPr>
              <w:t>45,803.92</w:t>
            </w:r>
          </w:p>
          <w:p w:rsidR="003D4F9F" w:rsidRPr="001A2C7B" w:rsidRDefault="003D4F9F" w:rsidP="001A2C7B">
            <w:pPr>
              <w:widowControl/>
              <w:contextualSpacing/>
              <w:jc w:val="left"/>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3D4F9F" w:rsidRDefault="00D4446D" w:rsidP="0011512A">
            <w:pPr>
              <w:jc w:val="center"/>
              <w:rPr>
                <w:rFonts w:eastAsia="Times New Roman"/>
                <w:sz w:val="24"/>
                <w:szCs w:val="24"/>
              </w:rPr>
            </w:pPr>
            <w:r>
              <w:rPr>
                <w:rFonts w:eastAsia="Times New Roman"/>
                <w:sz w:val="24"/>
                <w:szCs w:val="24"/>
              </w:rPr>
              <w:t>-</w:t>
            </w:r>
          </w:p>
        </w:tc>
      </w:tr>
      <w:tr w:rsidR="003D4F9F" w:rsidRPr="008C6613"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3D4F9F" w:rsidRPr="008C6613" w:rsidRDefault="003D4F9F" w:rsidP="00C90E3D">
            <w:pPr>
              <w:jc w:val="left"/>
              <w:rPr>
                <w:rFonts w:eastAsia="Times New Roman"/>
                <w:b/>
                <w:sz w:val="24"/>
                <w:szCs w:val="24"/>
              </w:rPr>
            </w:pPr>
            <w:r w:rsidRPr="008C6613">
              <w:rPr>
                <w:rFonts w:eastAsia="Times New Roman"/>
                <w:b/>
                <w:sz w:val="24"/>
                <w:szCs w:val="24"/>
              </w:rPr>
              <w:t xml:space="preserve">Output 3.2. Institutional and operational capacity building to manage </w:t>
            </w:r>
            <w:r w:rsidRPr="008C6613">
              <w:rPr>
                <w:rFonts w:eastAsia="Times New Roman"/>
                <w:b/>
                <w:i/>
                <w:iCs/>
                <w:sz w:val="24"/>
                <w:szCs w:val="24"/>
              </w:rPr>
              <w:t>in-situ</w:t>
            </w:r>
            <w:r w:rsidRPr="008C6613">
              <w:rPr>
                <w:rFonts w:eastAsia="Times New Roman"/>
                <w:b/>
                <w:sz w:val="24"/>
                <w:szCs w:val="24"/>
              </w:rPr>
              <w:t xml:space="preserve"> and on farm conservation </w:t>
            </w: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639" w:type="pct"/>
            <w:tcBorders>
              <w:top w:val="single" w:sz="4" w:space="0" w:color="auto"/>
              <w:left w:val="single" w:sz="4" w:space="0" w:color="auto"/>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sidRPr="00767BCE">
              <w:rPr>
                <w:rFonts w:eastAsia="Times New Roman"/>
                <w:sz w:val="24"/>
                <w:szCs w:val="24"/>
              </w:rPr>
              <w:t xml:space="preserve">Indicator: </w:t>
            </w:r>
          </w:p>
        </w:tc>
        <w:tc>
          <w:tcPr>
            <w:tcW w:w="1279" w:type="pct"/>
            <w:gridSpan w:val="2"/>
            <w:tcBorders>
              <w:top w:val="single" w:sz="4" w:space="0" w:color="auto"/>
              <w:left w:val="nil"/>
              <w:bottom w:val="single" w:sz="4" w:space="0" w:color="auto"/>
              <w:right w:val="single" w:sz="4" w:space="0" w:color="auto"/>
            </w:tcBorders>
            <w:shd w:val="clear" w:color="auto" w:fill="auto"/>
            <w:vAlign w:val="bottom"/>
          </w:tcPr>
          <w:p w:rsidR="003D4F9F" w:rsidRPr="00767BCE" w:rsidRDefault="003D4F9F" w:rsidP="0011512A">
            <w:pPr>
              <w:rPr>
                <w:rFonts w:eastAsia="Times New Roman"/>
                <w:sz w:val="24"/>
                <w:szCs w:val="24"/>
              </w:rPr>
            </w:pPr>
            <w:r w:rsidRPr="00767BCE">
              <w:rPr>
                <w:rFonts w:eastAsia="Times New Roman"/>
                <w:sz w:val="24"/>
                <w:szCs w:val="24"/>
              </w:rPr>
              <w:t>Development of four capacity building programs  initiated</w:t>
            </w:r>
          </w:p>
        </w:tc>
        <w:tc>
          <w:tcPr>
            <w:tcW w:w="1992"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sidRPr="00767BCE">
              <w:rPr>
                <w:rFonts w:eastAsia="Times New Roman"/>
                <w:sz w:val="24"/>
                <w:szCs w:val="24"/>
              </w:rPr>
              <w:t> </w:t>
            </w:r>
          </w:p>
        </w:tc>
        <w:tc>
          <w:tcPr>
            <w:tcW w:w="568"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p>
        </w:tc>
        <w:tc>
          <w:tcPr>
            <w:tcW w:w="522"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639" w:type="pct"/>
            <w:tcBorders>
              <w:top w:val="single" w:sz="4" w:space="0" w:color="auto"/>
              <w:left w:val="single" w:sz="4" w:space="0" w:color="auto"/>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sidRPr="00767BCE">
              <w:rPr>
                <w:rFonts w:eastAsia="Times New Roman"/>
                <w:sz w:val="24"/>
                <w:szCs w:val="24"/>
              </w:rPr>
              <w:lastRenderedPageBreak/>
              <w:t>Baseline:</w:t>
            </w:r>
          </w:p>
        </w:tc>
        <w:tc>
          <w:tcPr>
            <w:tcW w:w="1279"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sidRPr="00767BCE">
              <w:rPr>
                <w:rFonts w:eastAsia="Times New Roman"/>
                <w:sz w:val="24"/>
                <w:szCs w:val="24"/>
              </w:rPr>
              <w:t xml:space="preserve">The current institutional and operational capacity to manage  </w:t>
            </w:r>
            <w:r>
              <w:rPr>
                <w:rFonts w:eastAsia="Times New Roman"/>
                <w:i/>
                <w:iCs/>
                <w:sz w:val="24"/>
                <w:szCs w:val="24"/>
              </w:rPr>
              <w:t>in-situ</w:t>
            </w:r>
            <w:r w:rsidRPr="00767BCE">
              <w:rPr>
                <w:rFonts w:eastAsia="Times New Roman"/>
                <w:sz w:val="24"/>
                <w:szCs w:val="24"/>
              </w:rPr>
              <w:t xml:space="preserve"> and on farm conservation sites are weak</w:t>
            </w:r>
          </w:p>
        </w:tc>
        <w:tc>
          <w:tcPr>
            <w:tcW w:w="1992"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sidRPr="00767BCE">
              <w:rPr>
                <w:rFonts w:eastAsia="Times New Roman"/>
                <w:sz w:val="24"/>
                <w:szCs w:val="24"/>
              </w:rPr>
              <w:t> </w:t>
            </w:r>
          </w:p>
        </w:tc>
        <w:tc>
          <w:tcPr>
            <w:tcW w:w="568"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p>
        </w:tc>
        <w:tc>
          <w:tcPr>
            <w:tcW w:w="522"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39" w:type="pct"/>
            <w:tcBorders>
              <w:top w:val="single" w:sz="4" w:space="0" w:color="auto"/>
              <w:left w:val="single" w:sz="4" w:space="0" w:color="auto"/>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sidRPr="00767BCE">
              <w:rPr>
                <w:rFonts w:eastAsia="Times New Roman"/>
                <w:sz w:val="24"/>
                <w:szCs w:val="24"/>
              </w:rPr>
              <w:t>Target:</w:t>
            </w:r>
          </w:p>
        </w:tc>
        <w:tc>
          <w:tcPr>
            <w:tcW w:w="1279" w:type="pct"/>
            <w:gridSpan w:val="2"/>
            <w:tcBorders>
              <w:top w:val="single" w:sz="4" w:space="0" w:color="auto"/>
              <w:left w:val="nil"/>
              <w:bottom w:val="single" w:sz="4" w:space="0" w:color="auto"/>
              <w:right w:val="single" w:sz="4" w:space="0" w:color="auto"/>
            </w:tcBorders>
            <w:shd w:val="clear" w:color="auto" w:fill="auto"/>
            <w:vAlign w:val="bottom"/>
          </w:tcPr>
          <w:p w:rsidR="003D4F9F" w:rsidRPr="00767BCE" w:rsidRDefault="003D4F9F" w:rsidP="0011512A">
            <w:pPr>
              <w:rPr>
                <w:rFonts w:eastAsia="Times New Roman"/>
                <w:sz w:val="24"/>
                <w:szCs w:val="24"/>
              </w:rPr>
            </w:pPr>
            <w:r w:rsidRPr="00767BCE">
              <w:rPr>
                <w:rFonts w:eastAsia="Times New Roman"/>
                <w:sz w:val="24"/>
                <w:szCs w:val="24"/>
              </w:rPr>
              <w:t>Development of at least four capacity building programs initiated</w:t>
            </w:r>
          </w:p>
        </w:tc>
        <w:tc>
          <w:tcPr>
            <w:tcW w:w="1992"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sidRPr="00767BCE">
              <w:rPr>
                <w:rFonts w:eastAsia="Times New Roman"/>
                <w:sz w:val="24"/>
                <w:szCs w:val="24"/>
              </w:rPr>
              <w:t> </w:t>
            </w:r>
          </w:p>
        </w:tc>
        <w:tc>
          <w:tcPr>
            <w:tcW w:w="568"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p>
        </w:tc>
        <w:tc>
          <w:tcPr>
            <w:tcW w:w="522"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639" w:type="pct"/>
            <w:tcBorders>
              <w:top w:val="single" w:sz="4" w:space="0" w:color="auto"/>
              <w:left w:val="single" w:sz="4" w:space="0" w:color="auto"/>
              <w:bottom w:val="single" w:sz="4" w:space="0" w:color="auto"/>
              <w:right w:val="single" w:sz="4" w:space="0" w:color="auto"/>
            </w:tcBorders>
            <w:shd w:val="clear" w:color="auto" w:fill="auto"/>
          </w:tcPr>
          <w:p w:rsidR="003D4F9F" w:rsidRPr="00767BCE" w:rsidRDefault="003D4F9F" w:rsidP="0011512A">
            <w:pPr>
              <w:rPr>
                <w:rFonts w:eastAsia="Times New Roman"/>
                <w:sz w:val="24"/>
                <w:szCs w:val="24"/>
              </w:rPr>
            </w:pPr>
            <w:r w:rsidRPr="00767BCE">
              <w:rPr>
                <w:rFonts w:eastAsia="Times New Roman"/>
                <w:sz w:val="24"/>
                <w:szCs w:val="24"/>
              </w:rPr>
              <w:t>Activity 1.</w:t>
            </w:r>
          </w:p>
        </w:tc>
        <w:tc>
          <w:tcPr>
            <w:tcW w:w="1279" w:type="pct"/>
            <w:gridSpan w:val="2"/>
            <w:tcBorders>
              <w:top w:val="single" w:sz="4" w:space="0" w:color="auto"/>
              <w:left w:val="nil"/>
              <w:bottom w:val="single" w:sz="4" w:space="0" w:color="auto"/>
              <w:right w:val="single" w:sz="4" w:space="0" w:color="auto"/>
            </w:tcBorders>
            <w:shd w:val="clear" w:color="auto" w:fill="auto"/>
          </w:tcPr>
          <w:p w:rsidR="003D4F9F" w:rsidRPr="00767BCE" w:rsidRDefault="003D4F9F" w:rsidP="0011512A">
            <w:pPr>
              <w:widowControl/>
              <w:autoSpaceDE w:val="0"/>
              <w:autoSpaceDN w:val="0"/>
              <w:adjustRightInd w:val="0"/>
              <w:jc w:val="left"/>
              <w:rPr>
                <w:rFonts w:eastAsia="Calibri"/>
                <w:kern w:val="0"/>
                <w:sz w:val="24"/>
                <w:szCs w:val="24"/>
              </w:rPr>
            </w:pPr>
            <w:r w:rsidRPr="00767BCE">
              <w:rPr>
                <w:rFonts w:eastAsia="Calibri"/>
                <w:kern w:val="0"/>
                <w:sz w:val="24"/>
                <w:szCs w:val="24"/>
              </w:rPr>
              <w:t xml:space="preserve">Conduct an assessment of mandate and capacity gaps for the local and </w:t>
            </w:r>
            <w:r>
              <w:rPr>
                <w:rFonts w:eastAsia="Calibri"/>
                <w:kern w:val="0"/>
                <w:sz w:val="24"/>
                <w:szCs w:val="24"/>
              </w:rPr>
              <w:t>national level management of in-</w:t>
            </w:r>
            <w:r w:rsidRPr="00767BCE">
              <w:rPr>
                <w:rFonts w:eastAsia="Calibri"/>
                <w:kern w:val="0"/>
                <w:sz w:val="24"/>
                <w:szCs w:val="24"/>
              </w:rPr>
              <w:t>situ conservation sites</w:t>
            </w:r>
            <w:r>
              <w:rPr>
                <w:rFonts w:eastAsia="Calibri"/>
                <w:kern w:val="0"/>
                <w:sz w:val="24"/>
                <w:szCs w:val="24"/>
              </w:rPr>
              <w:t xml:space="preserve"> ( in conjunction with outcome 2</w:t>
            </w:r>
            <w:r w:rsidRPr="00767BCE">
              <w:rPr>
                <w:rFonts w:eastAsia="Calibri"/>
                <w:kern w:val="0"/>
                <w:sz w:val="24"/>
                <w:szCs w:val="24"/>
              </w:rPr>
              <w:t>)</w:t>
            </w:r>
          </w:p>
        </w:tc>
        <w:tc>
          <w:tcPr>
            <w:tcW w:w="1992"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812048">
            <w:pPr>
              <w:widowControl/>
              <w:contextualSpacing/>
              <w:rPr>
                <w:rFonts w:eastAsia="Times New Roman"/>
                <w:kern w:val="0"/>
                <w:sz w:val="24"/>
                <w:szCs w:val="24"/>
              </w:rPr>
            </w:pPr>
            <w:r w:rsidRPr="007356E8">
              <w:rPr>
                <w:rFonts w:eastAsia="Times New Roman"/>
                <w:color w:val="FF0000"/>
                <w:kern w:val="0"/>
                <w:sz w:val="24"/>
                <w:szCs w:val="24"/>
              </w:rPr>
              <w:t>Mandate analysis and capacity gap asse</w:t>
            </w:r>
            <w:r w:rsidRPr="001A2C7B">
              <w:rPr>
                <w:rFonts w:eastAsia="Times New Roman"/>
                <w:kern w:val="0"/>
                <w:sz w:val="24"/>
                <w:szCs w:val="24"/>
              </w:rPr>
              <w:t xml:space="preserve">ssment was conducted by the external consultancy firm (Nolot Professional Business PLC) and presented on the workshop for the stakeholders to create awareness creation to pave the way for implementation.      </w:t>
            </w:r>
          </w:p>
        </w:tc>
        <w:tc>
          <w:tcPr>
            <w:tcW w:w="568"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144,901.33</w:t>
            </w:r>
          </w:p>
        </w:tc>
        <w:tc>
          <w:tcPr>
            <w:tcW w:w="522" w:type="pct"/>
            <w:tcBorders>
              <w:top w:val="single" w:sz="4" w:space="0" w:color="auto"/>
              <w:left w:val="nil"/>
              <w:bottom w:val="single" w:sz="4" w:space="0" w:color="auto"/>
              <w:right w:val="single" w:sz="4" w:space="0" w:color="auto"/>
            </w:tcBorders>
          </w:tcPr>
          <w:p w:rsidR="00D4446D" w:rsidRDefault="00D4446D" w:rsidP="0011512A">
            <w:pPr>
              <w:jc w:val="center"/>
              <w:rPr>
                <w:rFonts w:eastAsia="Times New Roman"/>
                <w:sz w:val="24"/>
                <w:szCs w:val="24"/>
              </w:rPr>
            </w:pPr>
          </w:p>
          <w:p w:rsidR="003D4F9F" w:rsidRPr="00D4446D" w:rsidRDefault="00D4446D" w:rsidP="00D4446D">
            <w:pPr>
              <w:jc w:val="center"/>
              <w:rPr>
                <w:rFonts w:eastAsia="Times New Roman"/>
                <w:sz w:val="24"/>
                <w:szCs w:val="24"/>
              </w:rPr>
            </w:pPr>
            <w:r>
              <w:rPr>
                <w:rFonts w:eastAsia="Times New Roman"/>
                <w:sz w:val="24"/>
                <w:szCs w:val="24"/>
              </w:rPr>
              <w:t>-</w:t>
            </w: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639" w:type="pct"/>
            <w:tcBorders>
              <w:top w:val="single" w:sz="4" w:space="0" w:color="auto"/>
              <w:left w:val="single" w:sz="4" w:space="0" w:color="auto"/>
              <w:bottom w:val="single" w:sz="4" w:space="0" w:color="auto"/>
              <w:right w:val="single" w:sz="4" w:space="0" w:color="auto"/>
            </w:tcBorders>
            <w:shd w:val="clear" w:color="auto" w:fill="auto"/>
          </w:tcPr>
          <w:p w:rsidR="003D4F9F" w:rsidRPr="00E67479" w:rsidRDefault="003D4F9F" w:rsidP="0011512A">
            <w:pPr>
              <w:rPr>
                <w:rFonts w:eastAsia="Times New Roman"/>
                <w:sz w:val="24"/>
                <w:szCs w:val="24"/>
              </w:rPr>
            </w:pPr>
            <w:r w:rsidRPr="00E67479">
              <w:rPr>
                <w:rFonts w:eastAsia="Times New Roman"/>
                <w:sz w:val="24"/>
                <w:szCs w:val="24"/>
              </w:rPr>
              <w:t>Activity 2.</w:t>
            </w:r>
          </w:p>
        </w:tc>
        <w:tc>
          <w:tcPr>
            <w:tcW w:w="1279" w:type="pct"/>
            <w:gridSpan w:val="2"/>
            <w:tcBorders>
              <w:top w:val="single" w:sz="4" w:space="0" w:color="auto"/>
              <w:left w:val="nil"/>
              <w:bottom w:val="single" w:sz="4" w:space="0" w:color="auto"/>
              <w:right w:val="single" w:sz="4" w:space="0" w:color="auto"/>
            </w:tcBorders>
            <w:shd w:val="clear" w:color="auto" w:fill="auto"/>
          </w:tcPr>
          <w:p w:rsidR="003D4F9F" w:rsidRDefault="003D4F9F" w:rsidP="008A4137">
            <w:pPr>
              <w:jc w:val="left"/>
              <w:rPr>
                <w:rFonts w:ascii="Arial" w:hAnsi="Arial" w:cs="Arial"/>
                <w:color w:val="000000"/>
                <w:sz w:val="20"/>
                <w:szCs w:val="20"/>
              </w:rPr>
            </w:pPr>
            <w:r>
              <w:rPr>
                <w:rFonts w:ascii="Arial" w:hAnsi="Arial" w:cs="Arial"/>
                <w:color w:val="000000"/>
                <w:sz w:val="20"/>
                <w:szCs w:val="20"/>
              </w:rPr>
              <w:t>Capacity response plan and respond to the capacity gaps</w:t>
            </w:r>
          </w:p>
          <w:p w:rsidR="003D4F9F" w:rsidRPr="00767BCE" w:rsidRDefault="003D4F9F" w:rsidP="0011512A">
            <w:pPr>
              <w:widowControl/>
              <w:autoSpaceDE w:val="0"/>
              <w:autoSpaceDN w:val="0"/>
              <w:adjustRightInd w:val="0"/>
              <w:jc w:val="left"/>
              <w:rPr>
                <w:rFonts w:eastAsia="Calibri"/>
                <w:kern w:val="0"/>
                <w:sz w:val="24"/>
                <w:szCs w:val="24"/>
              </w:rPr>
            </w:pPr>
          </w:p>
        </w:tc>
        <w:tc>
          <w:tcPr>
            <w:tcW w:w="1992" w:type="pct"/>
            <w:gridSpan w:val="2"/>
            <w:tcBorders>
              <w:top w:val="single" w:sz="4" w:space="0" w:color="auto"/>
              <w:left w:val="nil"/>
              <w:bottom w:val="single" w:sz="4" w:space="0" w:color="auto"/>
              <w:right w:val="single" w:sz="4" w:space="0" w:color="auto"/>
            </w:tcBorders>
            <w:shd w:val="clear" w:color="auto" w:fill="auto"/>
          </w:tcPr>
          <w:p w:rsidR="003D4F9F" w:rsidRPr="001A2C7B" w:rsidRDefault="009B28B8" w:rsidP="00812048">
            <w:pPr>
              <w:widowControl/>
              <w:contextualSpacing/>
              <w:rPr>
                <w:rFonts w:eastAsia="Times New Roman"/>
                <w:kern w:val="0"/>
                <w:sz w:val="24"/>
                <w:szCs w:val="24"/>
              </w:rPr>
            </w:pPr>
            <w:r w:rsidRPr="001A2C7B">
              <w:rPr>
                <w:rFonts w:eastAsia="Times New Roman"/>
                <w:kern w:val="0"/>
                <w:sz w:val="24"/>
                <w:szCs w:val="24"/>
              </w:rPr>
              <w:t xml:space="preserve">The gaps of farmers </w:t>
            </w:r>
            <w:r w:rsidR="00E67479" w:rsidRPr="001A2C7B">
              <w:rPr>
                <w:rFonts w:eastAsia="Times New Roman"/>
                <w:kern w:val="0"/>
                <w:sz w:val="24"/>
                <w:szCs w:val="24"/>
              </w:rPr>
              <w:t>associations</w:t>
            </w:r>
            <w:r w:rsidRPr="001A2C7B">
              <w:rPr>
                <w:rFonts w:eastAsia="Times New Roman"/>
                <w:kern w:val="0"/>
                <w:sz w:val="24"/>
                <w:szCs w:val="24"/>
              </w:rPr>
              <w:t xml:space="preserve">/cooperatives already identified and training and workshops was conducted at federal and project site level. </w:t>
            </w:r>
          </w:p>
        </w:tc>
        <w:tc>
          <w:tcPr>
            <w:tcW w:w="568" w:type="pct"/>
            <w:gridSpan w:val="2"/>
            <w:tcBorders>
              <w:top w:val="single" w:sz="4" w:space="0" w:color="auto"/>
              <w:left w:val="nil"/>
              <w:bottom w:val="single" w:sz="4" w:space="0" w:color="auto"/>
              <w:right w:val="single" w:sz="4" w:space="0" w:color="auto"/>
            </w:tcBorders>
            <w:shd w:val="clear" w:color="auto" w:fill="auto"/>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872,362.87</w:t>
            </w:r>
          </w:p>
          <w:p w:rsidR="003D4F9F" w:rsidRPr="001A2C7B" w:rsidRDefault="003D4F9F" w:rsidP="00D3333E">
            <w:pPr>
              <w:jc w:val="center"/>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3D4F9F" w:rsidRDefault="00D4446D" w:rsidP="0011512A">
            <w:pPr>
              <w:jc w:val="center"/>
              <w:rPr>
                <w:rFonts w:eastAsia="Times New Roman"/>
                <w:sz w:val="24"/>
                <w:szCs w:val="24"/>
              </w:rPr>
            </w:pPr>
            <w:r>
              <w:rPr>
                <w:rFonts w:eastAsia="Times New Roman"/>
                <w:sz w:val="24"/>
                <w:szCs w:val="24"/>
              </w:rPr>
              <w:t>-</w:t>
            </w: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3D4F9F" w:rsidRPr="00F56304" w:rsidRDefault="003D4F9F" w:rsidP="0011512A">
            <w:pPr>
              <w:rPr>
                <w:rFonts w:eastAsia="Times New Roman"/>
                <w:b/>
                <w:bCs/>
                <w:sz w:val="24"/>
                <w:szCs w:val="24"/>
              </w:rPr>
            </w:pPr>
            <w:r w:rsidRPr="00767BCE">
              <w:rPr>
                <w:rFonts w:eastAsia="Times New Roman"/>
                <w:b/>
                <w:bCs/>
                <w:sz w:val="24"/>
                <w:szCs w:val="24"/>
              </w:rPr>
              <w:t>Outcome 4. Project</w:t>
            </w:r>
            <w:r>
              <w:rPr>
                <w:rFonts w:eastAsia="Times New Roman"/>
                <w:b/>
                <w:bCs/>
                <w:sz w:val="24"/>
                <w:szCs w:val="24"/>
              </w:rPr>
              <w:t xml:space="preserve"> </w:t>
            </w:r>
            <w:r w:rsidRPr="00767BCE">
              <w:rPr>
                <w:rFonts w:eastAsia="Times New Roman"/>
                <w:b/>
                <w:bCs/>
                <w:sz w:val="24"/>
                <w:szCs w:val="24"/>
              </w:rPr>
              <w:t>effectively managed and outcomes impact delivered within time and budget</w:t>
            </w: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5000" w:type="pct"/>
            <w:gridSpan w:val="8"/>
            <w:tcBorders>
              <w:top w:val="single" w:sz="4" w:space="0" w:color="auto"/>
              <w:left w:val="single" w:sz="4" w:space="0" w:color="auto"/>
              <w:bottom w:val="single" w:sz="4" w:space="0" w:color="auto"/>
              <w:right w:val="single" w:sz="4" w:space="0" w:color="auto"/>
            </w:tcBorders>
          </w:tcPr>
          <w:p w:rsidR="003D4F9F" w:rsidRPr="00F56304" w:rsidRDefault="003D4F9F" w:rsidP="0011512A">
            <w:pPr>
              <w:rPr>
                <w:rFonts w:eastAsia="Times New Roman"/>
                <w:b/>
                <w:bCs/>
                <w:sz w:val="24"/>
                <w:szCs w:val="24"/>
              </w:rPr>
            </w:pPr>
            <w:r w:rsidRPr="00767BCE">
              <w:rPr>
                <w:rFonts w:eastAsia="Times New Roman"/>
                <w:b/>
                <w:bCs/>
                <w:sz w:val="24"/>
                <w:szCs w:val="24"/>
              </w:rPr>
              <w:t>Output 4.1. The PCU in place and capacity built</w:t>
            </w: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39" w:type="pct"/>
            <w:tcBorders>
              <w:top w:val="single" w:sz="4" w:space="0" w:color="auto"/>
              <w:left w:val="single" w:sz="4" w:space="0" w:color="auto"/>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 xml:space="preserve">Indicator: </w:t>
            </w:r>
          </w:p>
        </w:tc>
        <w:tc>
          <w:tcPr>
            <w:tcW w:w="1210"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Five PCU strengthened</w:t>
            </w:r>
          </w:p>
        </w:tc>
        <w:tc>
          <w:tcPr>
            <w:tcW w:w="2061" w:type="pct"/>
            <w:gridSpan w:val="3"/>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 </w:t>
            </w:r>
          </w:p>
        </w:tc>
        <w:tc>
          <w:tcPr>
            <w:tcW w:w="568" w:type="pct"/>
            <w:gridSpan w:val="2"/>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p>
        </w:tc>
        <w:tc>
          <w:tcPr>
            <w:tcW w:w="522"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39" w:type="pct"/>
            <w:tcBorders>
              <w:top w:val="single" w:sz="4" w:space="0" w:color="auto"/>
              <w:left w:val="single" w:sz="4" w:space="0" w:color="auto"/>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Baseline:</w:t>
            </w:r>
          </w:p>
        </w:tc>
        <w:tc>
          <w:tcPr>
            <w:tcW w:w="1210"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Was not well established</w:t>
            </w:r>
          </w:p>
        </w:tc>
        <w:tc>
          <w:tcPr>
            <w:tcW w:w="2061" w:type="pct"/>
            <w:gridSpan w:val="3"/>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 </w:t>
            </w:r>
          </w:p>
        </w:tc>
        <w:tc>
          <w:tcPr>
            <w:tcW w:w="568" w:type="pct"/>
            <w:gridSpan w:val="2"/>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p>
        </w:tc>
        <w:tc>
          <w:tcPr>
            <w:tcW w:w="522"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39" w:type="pct"/>
            <w:tcBorders>
              <w:top w:val="single" w:sz="4" w:space="0" w:color="auto"/>
              <w:left w:val="single" w:sz="4" w:space="0" w:color="auto"/>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Target:</w:t>
            </w:r>
          </w:p>
        </w:tc>
        <w:tc>
          <w:tcPr>
            <w:tcW w:w="1210"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At least five PCU strengthened</w:t>
            </w:r>
          </w:p>
        </w:tc>
        <w:tc>
          <w:tcPr>
            <w:tcW w:w="2061" w:type="pct"/>
            <w:gridSpan w:val="3"/>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 </w:t>
            </w:r>
          </w:p>
        </w:tc>
        <w:tc>
          <w:tcPr>
            <w:tcW w:w="568" w:type="pct"/>
            <w:gridSpan w:val="2"/>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p>
        </w:tc>
        <w:tc>
          <w:tcPr>
            <w:tcW w:w="522"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39" w:type="pct"/>
            <w:tcBorders>
              <w:top w:val="single" w:sz="4" w:space="0" w:color="auto"/>
              <w:left w:val="single" w:sz="4" w:space="0" w:color="auto"/>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Activity 1.</w:t>
            </w:r>
          </w:p>
        </w:tc>
        <w:tc>
          <w:tcPr>
            <w:tcW w:w="1210" w:type="pct"/>
            <w:tcBorders>
              <w:top w:val="single" w:sz="4" w:space="0" w:color="auto"/>
              <w:left w:val="nil"/>
              <w:bottom w:val="single" w:sz="4" w:space="0" w:color="auto"/>
              <w:right w:val="single" w:sz="4" w:space="0" w:color="auto"/>
            </w:tcBorders>
          </w:tcPr>
          <w:p w:rsidR="003D4F9F" w:rsidRPr="00767BCE" w:rsidRDefault="003D4F9F" w:rsidP="00D03D0E">
            <w:pPr>
              <w:rPr>
                <w:rFonts w:eastAsia="Times New Roman"/>
                <w:sz w:val="24"/>
                <w:szCs w:val="24"/>
              </w:rPr>
            </w:pPr>
            <w:r w:rsidRPr="00767BCE">
              <w:rPr>
                <w:rFonts w:eastAsia="Times New Roman"/>
                <w:sz w:val="24"/>
                <w:szCs w:val="24"/>
              </w:rPr>
              <w:t>Project staff salary paid</w:t>
            </w:r>
            <w:r>
              <w:rPr>
                <w:rFonts w:eastAsia="Times New Roman"/>
                <w:sz w:val="24"/>
                <w:szCs w:val="24"/>
              </w:rPr>
              <w:t xml:space="preserve">, staffs resigned and hired  in 2014 </w:t>
            </w:r>
          </w:p>
        </w:tc>
        <w:tc>
          <w:tcPr>
            <w:tcW w:w="2061" w:type="pct"/>
            <w:gridSpan w:val="3"/>
            <w:tcBorders>
              <w:top w:val="single" w:sz="4" w:space="0" w:color="auto"/>
              <w:left w:val="nil"/>
              <w:bottom w:val="single" w:sz="4" w:space="0" w:color="auto"/>
              <w:right w:val="single" w:sz="4" w:space="0" w:color="auto"/>
            </w:tcBorders>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Salary payments were effected for the project staffs at project sites and PCU levels.  Four staffs resigned in 2014:</w:t>
            </w:r>
          </w:p>
          <w:p w:rsidR="003D4F9F" w:rsidRPr="001A2C7B" w:rsidRDefault="003D4F9F" w:rsidP="001A2C7B">
            <w:pPr>
              <w:pStyle w:val="ListParagraph"/>
              <w:widowControl/>
              <w:numPr>
                <w:ilvl w:val="0"/>
                <w:numId w:val="14"/>
              </w:numPr>
              <w:contextualSpacing/>
              <w:rPr>
                <w:rFonts w:eastAsia="Times New Roman"/>
                <w:kern w:val="0"/>
                <w:sz w:val="24"/>
                <w:szCs w:val="24"/>
              </w:rPr>
            </w:pPr>
            <w:r w:rsidRPr="001A2C7B">
              <w:rPr>
                <w:rFonts w:eastAsia="Times New Roman"/>
                <w:kern w:val="0"/>
                <w:sz w:val="24"/>
                <w:szCs w:val="24"/>
              </w:rPr>
              <w:t>National Project Coordinator</w:t>
            </w:r>
          </w:p>
          <w:p w:rsidR="003D4F9F" w:rsidRPr="001A2C7B" w:rsidRDefault="003D4F9F" w:rsidP="001A2C7B">
            <w:pPr>
              <w:pStyle w:val="ListParagraph"/>
              <w:widowControl/>
              <w:numPr>
                <w:ilvl w:val="0"/>
                <w:numId w:val="14"/>
              </w:numPr>
              <w:contextualSpacing/>
              <w:rPr>
                <w:rFonts w:eastAsia="Times New Roman"/>
                <w:kern w:val="0"/>
                <w:sz w:val="24"/>
                <w:szCs w:val="24"/>
              </w:rPr>
            </w:pPr>
            <w:r w:rsidRPr="001A2C7B">
              <w:rPr>
                <w:rFonts w:eastAsia="Times New Roman"/>
                <w:kern w:val="0"/>
                <w:sz w:val="24"/>
                <w:szCs w:val="24"/>
              </w:rPr>
              <w:t xml:space="preserve">Market specialist </w:t>
            </w:r>
          </w:p>
          <w:p w:rsidR="003D4F9F" w:rsidRPr="001A2C7B" w:rsidRDefault="003D4F9F" w:rsidP="001A2C7B">
            <w:pPr>
              <w:pStyle w:val="ListParagraph"/>
              <w:widowControl/>
              <w:numPr>
                <w:ilvl w:val="0"/>
                <w:numId w:val="14"/>
              </w:numPr>
              <w:contextualSpacing/>
              <w:rPr>
                <w:rFonts w:eastAsia="Times New Roman"/>
                <w:kern w:val="0"/>
                <w:sz w:val="24"/>
                <w:szCs w:val="24"/>
              </w:rPr>
            </w:pPr>
            <w:r w:rsidRPr="001A2C7B">
              <w:rPr>
                <w:rFonts w:eastAsia="Times New Roman"/>
                <w:kern w:val="0"/>
                <w:sz w:val="24"/>
                <w:szCs w:val="24"/>
              </w:rPr>
              <w:t xml:space="preserve">Police specialist  </w:t>
            </w:r>
          </w:p>
          <w:p w:rsidR="003D4F9F" w:rsidRPr="001A2C7B" w:rsidRDefault="003D4F9F" w:rsidP="001A2C7B">
            <w:pPr>
              <w:pStyle w:val="ListParagraph"/>
              <w:widowControl/>
              <w:numPr>
                <w:ilvl w:val="0"/>
                <w:numId w:val="14"/>
              </w:numPr>
              <w:contextualSpacing/>
              <w:rPr>
                <w:rFonts w:eastAsia="Times New Roman"/>
                <w:kern w:val="0"/>
                <w:sz w:val="24"/>
                <w:szCs w:val="24"/>
              </w:rPr>
            </w:pPr>
            <w:r w:rsidRPr="001A2C7B">
              <w:rPr>
                <w:rFonts w:eastAsia="Times New Roman"/>
                <w:kern w:val="0"/>
                <w:sz w:val="24"/>
                <w:szCs w:val="24"/>
              </w:rPr>
              <w:t>Minjr-Shenkora woreda project site officer.</w:t>
            </w:r>
          </w:p>
          <w:p w:rsidR="003D4F9F" w:rsidRPr="001A2C7B" w:rsidRDefault="003D4F9F" w:rsidP="001A2C7B">
            <w:pPr>
              <w:pStyle w:val="ListParagraph"/>
              <w:widowControl/>
              <w:ind w:left="0"/>
              <w:contextualSpacing/>
              <w:rPr>
                <w:rFonts w:eastAsia="Times New Roman"/>
                <w:kern w:val="0"/>
                <w:sz w:val="24"/>
                <w:szCs w:val="24"/>
              </w:rPr>
            </w:pPr>
            <w:r w:rsidRPr="001A2C7B">
              <w:rPr>
                <w:rFonts w:eastAsia="Times New Roman"/>
                <w:kern w:val="0"/>
                <w:sz w:val="24"/>
                <w:szCs w:val="24"/>
              </w:rPr>
              <w:t xml:space="preserve">However, National Project coordinator and Market specialist were hired. </w:t>
            </w:r>
          </w:p>
        </w:tc>
        <w:tc>
          <w:tcPr>
            <w:tcW w:w="568" w:type="pct"/>
            <w:gridSpan w:val="2"/>
            <w:tcBorders>
              <w:top w:val="single" w:sz="4" w:space="0" w:color="auto"/>
              <w:left w:val="nil"/>
              <w:bottom w:val="single" w:sz="4" w:space="0" w:color="auto"/>
              <w:right w:val="single" w:sz="4" w:space="0" w:color="auto"/>
            </w:tcBorders>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1,246,633.43</w:t>
            </w:r>
          </w:p>
        </w:tc>
        <w:tc>
          <w:tcPr>
            <w:tcW w:w="522" w:type="pct"/>
            <w:tcBorders>
              <w:top w:val="single" w:sz="4" w:space="0" w:color="auto"/>
              <w:left w:val="nil"/>
              <w:bottom w:val="single" w:sz="4" w:space="0" w:color="auto"/>
              <w:right w:val="single" w:sz="4" w:space="0" w:color="auto"/>
            </w:tcBorders>
          </w:tcPr>
          <w:p w:rsidR="003D4F9F" w:rsidRPr="00767BCE" w:rsidRDefault="006B3ABF" w:rsidP="0011512A">
            <w:pPr>
              <w:jc w:val="center"/>
              <w:rPr>
                <w:rFonts w:eastAsia="Times New Roman"/>
                <w:sz w:val="24"/>
                <w:szCs w:val="24"/>
              </w:rPr>
            </w:pPr>
            <w:r>
              <w:rPr>
                <w:rFonts w:eastAsia="Times New Roman"/>
                <w:sz w:val="24"/>
                <w:szCs w:val="24"/>
              </w:rPr>
              <w:t>-</w:t>
            </w: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39" w:type="pct"/>
            <w:tcBorders>
              <w:top w:val="single" w:sz="4" w:space="0" w:color="auto"/>
              <w:left w:val="single" w:sz="4" w:space="0" w:color="auto"/>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Activity 2.</w:t>
            </w:r>
          </w:p>
        </w:tc>
        <w:tc>
          <w:tcPr>
            <w:tcW w:w="1210"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Materials procured, maintained and supplied</w:t>
            </w:r>
          </w:p>
        </w:tc>
        <w:tc>
          <w:tcPr>
            <w:tcW w:w="2061" w:type="pct"/>
            <w:gridSpan w:val="3"/>
            <w:tcBorders>
              <w:top w:val="single" w:sz="4" w:space="0" w:color="auto"/>
              <w:left w:val="nil"/>
              <w:bottom w:val="single" w:sz="4" w:space="0" w:color="auto"/>
              <w:right w:val="single" w:sz="4" w:space="0" w:color="auto"/>
            </w:tcBorders>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 xml:space="preserve">Different office equipment and facilities including fuel and lubricants procured accordingly based on the </w:t>
            </w:r>
            <w:r w:rsidRPr="001A2C7B">
              <w:rPr>
                <w:rFonts w:eastAsia="Times New Roman"/>
                <w:kern w:val="0"/>
                <w:sz w:val="24"/>
                <w:szCs w:val="24"/>
              </w:rPr>
              <w:lastRenderedPageBreak/>
              <w:t xml:space="preserve">procurement need submitted by respective project sites and the PCU staff. Hence, project implementation facilitated intensively.       </w:t>
            </w:r>
          </w:p>
        </w:tc>
        <w:tc>
          <w:tcPr>
            <w:tcW w:w="568" w:type="pct"/>
            <w:gridSpan w:val="2"/>
            <w:tcBorders>
              <w:top w:val="single" w:sz="4" w:space="0" w:color="auto"/>
              <w:left w:val="nil"/>
              <w:bottom w:val="single" w:sz="4" w:space="0" w:color="auto"/>
              <w:right w:val="single" w:sz="4" w:space="0" w:color="auto"/>
            </w:tcBorders>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lastRenderedPageBreak/>
              <w:t>308,914.83</w:t>
            </w:r>
          </w:p>
          <w:p w:rsidR="003D4F9F" w:rsidRPr="001A2C7B" w:rsidRDefault="003D4F9F" w:rsidP="001A2C7B">
            <w:pPr>
              <w:widowControl/>
              <w:contextualSpacing/>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3D4F9F" w:rsidRPr="00767BCE" w:rsidRDefault="006B3ABF" w:rsidP="0011512A">
            <w:pPr>
              <w:jc w:val="center"/>
              <w:rPr>
                <w:rFonts w:eastAsia="Times New Roman"/>
                <w:sz w:val="24"/>
                <w:szCs w:val="24"/>
              </w:rPr>
            </w:pPr>
            <w:r>
              <w:rPr>
                <w:rFonts w:eastAsia="Times New Roman"/>
                <w:sz w:val="24"/>
                <w:szCs w:val="24"/>
              </w:rPr>
              <w:t>-</w:t>
            </w:r>
          </w:p>
        </w:tc>
      </w:tr>
      <w:tr w:rsidR="003D4F9F" w:rsidRPr="00EA6CB6"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39" w:type="pct"/>
            <w:tcBorders>
              <w:top w:val="single" w:sz="4" w:space="0" w:color="auto"/>
              <w:left w:val="single" w:sz="4" w:space="0" w:color="auto"/>
              <w:bottom w:val="single" w:sz="4" w:space="0" w:color="auto"/>
              <w:right w:val="single" w:sz="4" w:space="0" w:color="auto"/>
            </w:tcBorders>
          </w:tcPr>
          <w:p w:rsidR="003D4F9F" w:rsidRPr="00F73B61" w:rsidRDefault="003D4F9F" w:rsidP="0011512A">
            <w:pPr>
              <w:rPr>
                <w:rFonts w:eastAsia="Times New Roman"/>
                <w:sz w:val="24"/>
                <w:szCs w:val="24"/>
              </w:rPr>
            </w:pPr>
            <w:r w:rsidRPr="00F73B61">
              <w:rPr>
                <w:rFonts w:eastAsia="Times New Roman"/>
                <w:sz w:val="24"/>
                <w:szCs w:val="24"/>
              </w:rPr>
              <w:lastRenderedPageBreak/>
              <w:t>Activity 3</w:t>
            </w:r>
          </w:p>
        </w:tc>
        <w:tc>
          <w:tcPr>
            <w:tcW w:w="1210" w:type="pct"/>
            <w:tcBorders>
              <w:top w:val="single" w:sz="4" w:space="0" w:color="auto"/>
              <w:left w:val="nil"/>
              <w:bottom w:val="single" w:sz="4" w:space="0" w:color="auto"/>
              <w:right w:val="single" w:sz="4" w:space="0" w:color="auto"/>
            </w:tcBorders>
          </w:tcPr>
          <w:p w:rsidR="003D4F9F" w:rsidRPr="00F73B61" w:rsidRDefault="003D4F9F" w:rsidP="003B2FC1">
            <w:pPr>
              <w:rPr>
                <w:rFonts w:eastAsia="Times New Roman"/>
                <w:sz w:val="24"/>
                <w:szCs w:val="24"/>
              </w:rPr>
            </w:pPr>
            <w:r w:rsidRPr="00F73B61">
              <w:rPr>
                <w:rFonts w:eastAsia="Times New Roman"/>
                <w:sz w:val="24"/>
                <w:szCs w:val="24"/>
              </w:rPr>
              <w:t>Staffs at federal and site level trained</w:t>
            </w:r>
            <w:r w:rsidR="003B2FC1">
              <w:rPr>
                <w:rFonts w:eastAsia="Times New Roman"/>
                <w:sz w:val="24"/>
                <w:szCs w:val="24"/>
              </w:rPr>
              <w:t xml:space="preserve"> </w:t>
            </w:r>
          </w:p>
        </w:tc>
        <w:tc>
          <w:tcPr>
            <w:tcW w:w="2061" w:type="pct"/>
            <w:gridSpan w:val="3"/>
            <w:tcBorders>
              <w:top w:val="single" w:sz="4" w:space="0" w:color="auto"/>
              <w:left w:val="nil"/>
              <w:bottom w:val="single" w:sz="4" w:space="0" w:color="auto"/>
              <w:right w:val="single" w:sz="4" w:space="0" w:color="auto"/>
            </w:tcBorders>
          </w:tcPr>
          <w:p w:rsidR="003D4F9F" w:rsidRPr="00F73B61" w:rsidRDefault="003D4F9F" w:rsidP="003101C4">
            <w:pPr>
              <w:rPr>
                <w:rFonts w:eastAsia="Times New Roman"/>
                <w:sz w:val="24"/>
                <w:szCs w:val="24"/>
              </w:rPr>
            </w:pPr>
            <w:r w:rsidRPr="00F73B61">
              <w:rPr>
                <w:rFonts w:eastAsia="Times New Roman"/>
                <w:sz w:val="24"/>
                <w:szCs w:val="24"/>
              </w:rPr>
              <w:t xml:space="preserve">Federal as well site level project staffs were trained on monitoring and evaluation and implementation of project and communication skills. </w:t>
            </w:r>
          </w:p>
        </w:tc>
        <w:tc>
          <w:tcPr>
            <w:tcW w:w="568" w:type="pct"/>
            <w:gridSpan w:val="2"/>
            <w:tcBorders>
              <w:top w:val="single" w:sz="4" w:space="0" w:color="auto"/>
              <w:left w:val="nil"/>
              <w:bottom w:val="single" w:sz="4" w:space="0" w:color="auto"/>
              <w:right w:val="single" w:sz="4" w:space="0" w:color="auto"/>
            </w:tcBorders>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121,914.00</w:t>
            </w:r>
          </w:p>
          <w:p w:rsidR="003D4F9F" w:rsidRPr="001A2C7B" w:rsidRDefault="003D4F9F" w:rsidP="002D07E8">
            <w:pPr>
              <w:jc w:val="left"/>
              <w:rPr>
                <w:rFonts w:eastAsia="Times New Roman"/>
                <w:kern w:val="0"/>
                <w:sz w:val="24"/>
                <w:szCs w:val="24"/>
              </w:rPr>
            </w:pPr>
          </w:p>
          <w:p w:rsidR="003D4F9F" w:rsidRPr="001A2C7B" w:rsidRDefault="003D4F9F" w:rsidP="0011512A">
            <w:pPr>
              <w:widowControl/>
              <w:jc w:val="left"/>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3D4F9F" w:rsidRPr="00EA6CB6" w:rsidRDefault="006B3ABF" w:rsidP="006B3ABF">
            <w:pPr>
              <w:jc w:val="center"/>
              <w:rPr>
                <w:rFonts w:eastAsia="Times New Roman"/>
                <w:color w:val="FF0000"/>
                <w:sz w:val="24"/>
                <w:szCs w:val="24"/>
              </w:rPr>
            </w:pPr>
            <w:r>
              <w:rPr>
                <w:rFonts w:eastAsia="Times New Roman"/>
                <w:color w:val="FF0000"/>
                <w:sz w:val="24"/>
                <w:szCs w:val="24"/>
              </w:rPr>
              <w:t>-</w:t>
            </w: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39" w:type="pct"/>
            <w:tcBorders>
              <w:top w:val="single" w:sz="4" w:space="0" w:color="auto"/>
              <w:left w:val="single" w:sz="4" w:space="0" w:color="auto"/>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Activity 4.</w:t>
            </w:r>
          </w:p>
        </w:tc>
        <w:tc>
          <w:tcPr>
            <w:tcW w:w="1210"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 xml:space="preserve">Project M&amp;E activities conducted and reported </w:t>
            </w:r>
          </w:p>
        </w:tc>
        <w:tc>
          <w:tcPr>
            <w:tcW w:w="2061" w:type="pct"/>
            <w:gridSpan w:val="3"/>
            <w:tcBorders>
              <w:top w:val="single" w:sz="4" w:space="0" w:color="auto"/>
              <w:left w:val="nil"/>
              <w:bottom w:val="single" w:sz="4" w:space="0" w:color="auto"/>
              <w:right w:val="single" w:sz="4" w:space="0" w:color="auto"/>
            </w:tcBorders>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 xml:space="preserve">Two days project staff meeting was conducted to discuss on 2013 annual achievements and to plan 2014 first quarter activities. After the meeting, field visit was conducted in Gimbichu project site to have experience on community gene bank management and construction activities. 16 project staff participated. </w:t>
            </w:r>
          </w:p>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 xml:space="preserve">Field visit also conducted in each project sites accordingly. Hence, smooth implementation track paved for each sites. Delivery at project sites increased.    </w:t>
            </w:r>
          </w:p>
        </w:tc>
        <w:tc>
          <w:tcPr>
            <w:tcW w:w="568" w:type="pct"/>
            <w:gridSpan w:val="2"/>
            <w:tcBorders>
              <w:top w:val="single" w:sz="4" w:space="0" w:color="auto"/>
              <w:left w:val="nil"/>
              <w:bottom w:val="single" w:sz="4" w:space="0" w:color="auto"/>
              <w:right w:val="single" w:sz="4" w:space="0" w:color="auto"/>
            </w:tcBorders>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214,247.05</w:t>
            </w:r>
          </w:p>
          <w:p w:rsidR="003D4F9F" w:rsidRPr="001A2C7B" w:rsidRDefault="003D4F9F" w:rsidP="001A2C7B">
            <w:pPr>
              <w:widowControl/>
              <w:contextualSpacing/>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3D4F9F" w:rsidRPr="00767BCE" w:rsidRDefault="006B3ABF" w:rsidP="0011512A">
            <w:pPr>
              <w:jc w:val="center"/>
              <w:rPr>
                <w:rFonts w:eastAsia="Times New Roman"/>
                <w:sz w:val="24"/>
                <w:szCs w:val="24"/>
              </w:rPr>
            </w:pPr>
            <w:r>
              <w:rPr>
                <w:rFonts w:eastAsia="Times New Roman"/>
                <w:sz w:val="24"/>
                <w:szCs w:val="24"/>
              </w:rPr>
              <w:t>-</w:t>
            </w: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39" w:type="pct"/>
            <w:tcBorders>
              <w:top w:val="single" w:sz="4" w:space="0" w:color="auto"/>
              <w:left w:val="single" w:sz="4" w:space="0" w:color="auto"/>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Activity 5</w:t>
            </w:r>
          </w:p>
        </w:tc>
        <w:tc>
          <w:tcPr>
            <w:tcW w:w="1210"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Four project steering committee</w:t>
            </w:r>
            <w:r>
              <w:rPr>
                <w:rFonts w:eastAsia="Times New Roman"/>
                <w:sz w:val="24"/>
                <w:szCs w:val="24"/>
              </w:rPr>
              <w:t xml:space="preserve"> (PSC)</w:t>
            </w:r>
            <w:r w:rsidRPr="00767BCE">
              <w:rPr>
                <w:rFonts w:eastAsia="Times New Roman"/>
                <w:sz w:val="24"/>
                <w:szCs w:val="24"/>
              </w:rPr>
              <w:t xml:space="preserve"> meeting conducted in each Woredas</w:t>
            </w:r>
            <w:r>
              <w:rPr>
                <w:rFonts w:eastAsia="Times New Roman"/>
                <w:sz w:val="24"/>
                <w:szCs w:val="24"/>
              </w:rPr>
              <w:t xml:space="preserve"> </w:t>
            </w:r>
          </w:p>
        </w:tc>
        <w:tc>
          <w:tcPr>
            <w:tcW w:w="2061" w:type="pct"/>
            <w:gridSpan w:val="3"/>
            <w:tcBorders>
              <w:top w:val="single" w:sz="4" w:space="0" w:color="auto"/>
              <w:left w:val="nil"/>
              <w:bottom w:val="single" w:sz="4" w:space="0" w:color="auto"/>
              <w:right w:val="single" w:sz="4" w:space="0" w:color="auto"/>
            </w:tcBorders>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 xml:space="preserve">Sixteen project steering committee meetings were conducted in project sites (4 per each site). Hence, good sense of ownership forum and introduction session for new cabinet members as a result of reshuffling of the manpower at woreda level.       </w:t>
            </w:r>
          </w:p>
        </w:tc>
        <w:tc>
          <w:tcPr>
            <w:tcW w:w="568" w:type="pct"/>
            <w:gridSpan w:val="2"/>
            <w:tcBorders>
              <w:top w:val="single" w:sz="4" w:space="0" w:color="auto"/>
              <w:left w:val="nil"/>
              <w:bottom w:val="single" w:sz="4" w:space="0" w:color="auto"/>
              <w:right w:val="single" w:sz="4" w:space="0" w:color="auto"/>
            </w:tcBorders>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30,473.21</w:t>
            </w:r>
          </w:p>
          <w:p w:rsidR="003D4F9F" w:rsidRPr="001A2C7B" w:rsidRDefault="003D4F9F" w:rsidP="001A2C7B">
            <w:pPr>
              <w:widowControl/>
              <w:contextualSpacing/>
              <w:jc w:val="center"/>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3D4F9F" w:rsidRPr="00767BCE" w:rsidRDefault="003D4F9F" w:rsidP="0011512A">
            <w:pPr>
              <w:jc w:val="center"/>
              <w:rPr>
                <w:rFonts w:eastAsia="Times New Roman"/>
                <w:sz w:val="24"/>
                <w:szCs w:val="24"/>
              </w:rPr>
            </w:pP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39" w:type="pct"/>
            <w:tcBorders>
              <w:top w:val="single" w:sz="4" w:space="0" w:color="auto"/>
              <w:left w:val="single" w:sz="4" w:space="0" w:color="auto"/>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Activity 6</w:t>
            </w:r>
          </w:p>
        </w:tc>
        <w:tc>
          <w:tcPr>
            <w:tcW w:w="1210" w:type="pct"/>
            <w:tcBorders>
              <w:top w:val="single" w:sz="4" w:space="0" w:color="auto"/>
              <w:left w:val="nil"/>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Two project steering committee meeting conducted</w:t>
            </w:r>
          </w:p>
        </w:tc>
        <w:tc>
          <w:tcPr>
            <w:tcW w:w="2061" w:type="pct"/>
            <w:gridSpan w:val="3"/>
            <w:tcBorders>
              <w:top w:val="single" w:sz="4" w:space="0" w:color="auto"/>
              <w:left w:val="nil"/>
              <w:bottom w:val="single" w:sz="4" w:space="0" w:color="auto"/>
              <w:right w:val="single" w:sz="4" w:space="0" w:color="auto"/>
            </w:tcBorders>
          </w:tcPr>
          <w:p w:rsidR="003D4F9F" w:rsidRPr="001A2C7B" w:rsidRDefault="003D4F9F" w:rsidP="004C66E8">
            <w:pPr>
              <w:widowControl/>
              <w:contextualSpacing/>
              <w:rPr>
                <w:rFonts w:eastAsia="Times New Roman"/>
                <w:kern w:val="0"/>
                <w:sz w:val="24"/>
                <w:szCs w:val="24"/>
              </w:rPr>
            </w:pPr>
            <w:r w:rsidRPr="001A2C7B">
              <w:rPr>
                <w:rFonts w:eastAsia="Times New Roman"/>
                <w:kern w:val="0"/>
                <w:sz w:val="24"/>
                <w:szCs w:val="24"/>
              </w:rPr>
              <w:t xml:space="preserve">At federal level two screening committee meetings were conducted to evaluate the overall progress of the project and give directions on the implementation of the project. </w:t>
            </w:r>
          </w:p>
        </w:tc>
        <w:tc>
          <w:tcPr>
            <w:tcW w:w="568" w:type="pct"/>
            <w:gridSpan w:val="2"/>
            <w:tcBorders>
              <w:top w:val="single" w:sz="4" w:space="0" w:color="auto"/>
              <w:left w:val="nil"/>
              <w:bottom w:val="single" w:sz="4" w:space="0" w:color="auto"/>
              <w:right w:val="single" w:sz="4" w:space="0" w:color="auto"/>
            </w:tcBorders>
          </w:tcPr>
          <w:p w:rsidR="003D4F9F" w:rsidRPr="001A2C7B" w:rsidRDefault="003D4F9F" w:rsidP="001A2C7B">
            <w:pPr>
              <w:widowControl/>
              <w:contextualSpacing/>
              <w:rPr>
                <w:rFonts w:eastAsia="Times New Roman"/>
                <w:kern w:val="0"/>
                <w:sz w:val="24"/>
                <w:szCs w:val="24"/>
              </w:rPr>
            </w:pPr>
            <w:r w:rsidRPr="001A2C7B">
              <w:rPr>
                <w:rFonts w:eastAsia="Times New Roman"/>
                <w:kern w:val="0"/>
                <w:sz w:val="24"/>
                <w:szCs w:val="24"/>
              </w:rPr>
              <w:t>16,911.09</w:t>
            </w:r>
          </w:p>
        </w:tc>
        <w:tc>
          <w:tcPr>
            <w:tcW w:w="522" w:type="pct"/>
            <w:tcBorders>
              <w:top w:val="single" w:sz="4" w:space="0" w:color="auto"/>
              <w:left w:val="nil"/>
              <w:bottom w:val="single" w:sz="4" w:space="0" w:color="auto"/>
              <w:right w:val="single" w:sz="4" w:space="0" w:color="auto"/>
            </w:tcBorders>
          </w:tcPr>
          <w:p w:rsidR="003D4F9F" w:rsidRPr="00767BCE" w:rsidRDefault="004D3154" w:rsidP="0011512A">
            <w:pPr>
              <w:jc w:val="center"/>
              <w:rPr>
                <w:rFonts w:eastAsia="Times New Roman"/>
                <w:sz w:val="24"/>
                <w:szCs w:val="24"/>
              </w:rPr>
            </w:pPr>
            <w:r>
              <w:rPr>
                <w:rFonts w:eastAsia="Times New Roman"/>
                <w:sz w:val="24"/>
                <w:szCs w:val="24"/>
              </w:rPr>
              <w:t>13,975.88</w:t>
            </w:r>
          </w:p>
        </w:tc>
      </w:tr>
      <w:tr w:rsidR="003D4F9F" w:rsidRPr="00767BCE"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39" w:type="pct"/>
            <w:tcBorders>
              <w:top w:val="single" w:sz="4" w:space="0" w:color="auto"/>
              <w:left w:val="single" w:sz="4" w:space="0" w:color="auto"/>
              <w:bottom w:val="single" w:sz="4" w:space="0" w:color="auto"/>
              <w:right w:val="single" w:sz="4" w:space="0" w:color="auto"/>
            </w:tcBorders>
          </w:tcPr>
          <w:p w:rsidR="003D4F9F" w:rsidRPr="00767BCE" w:rsidRDefault="003D4F9F" w:rsidP="0011512A">
            <w:pPr>
              <w:rPr>
                <w:rFonts w:eastAsia="Times New Roman"/>
                <w:sz w:val="24"/>
                <w:szCs w:val="24"/>
              </w:rPr>
            </w:pPr>
            <w:r w:rsidRPr="00767BCE">
              <w:rPr>
                <w:rFonts w:eastAsia="Times New Roman"/>
                <w:sz w:val="24"/>
                <w:szCs w:val="24"/>
              </w:rPr>
              <w:t>Activity 7</w:t>
            </w:r>
          </w:p>
        </w:tc>
        <w:tc>
          <w:tcPr>
            <w:tcW w:w="1210" w:type="pct"/>
            <w:tcBorders>
              <w:top w:val="single" w:sz="4" w:space="0" w:color="auto"/>
              <w:left w:val="nil"/>
              <w:bottom w:val="single" w:sz="4" w:space="0" w:color="auto"/>
              <w:right w:val="single" w:sz="4" w:space="0" w:color="auto"/>
            </w:tcBorders>
          </w:tcPr>
          <w:p w:rsidR="003D4F9F" w:rsidRPr="00767BCE" w:rsidRDefault="003D4F9F" w:rsidP="00D673E8">
            <w:pPr>
              <w:rPr>
                <w:rFonts w:eastAsia="Times New Roman"/>
                <w:sz w:val="24"/>
                <w:szCs w:val="24"/>
              </w:rPr>
            </w:pPr>
            <w:r>
              <w:rPr>
                <w:rFonts w:eastAsia="Times New Roman"/>
                <w:sz w:val="24"/>
                <w:szCs w:val="24"/>
              </w:rPr>
              <w:t>MTE and a</w:t>
            </w:r>
            <w:r w:rsidRPr="00767BCE">
              <w:rPr>
                <w:rFonts w:eastAsia="Times New Roman"/>
                <w:sz w:val="24"/>
                <w:szCs w:val="24"/>
              </w:rPr>
              <w:t>udit service</w:t>
            </w:r>
          </w:p>
        </w:tc>
        <w:tc>
          <w:tcPr>
            <w:tcW w:w="2061" w:type="pct"/>
            <w:gridSpan w:val="3"/>
            <w:tcBorders>
              <w:top w:val="single" w:sz="4" w:space="0" w:color="auto"/>
              <w:left w:val="nil"/>
              <w:bottom w:val="single" w:sz="4" w:space="0" w:color="auto"/>
              <w:right w:val="single" w:sz="4" w:space="0" w:color="auto"/>
            </w:tcBorders>
          </w:tcPr>
          <w:p w:rsidR="003D4F9F" w:rsidRPr="001A2C7B" w:rsidRDefault="003D4F9F" w:rsidP="0011512A">
            <w:pPr>
              <w:widowControl/>
              <w:contextualSpacing/>
              <w:rPr>
                <w:rFonts w:eastAsia="Times New Roman"/>
                <w:kern w:val="0"/>
                <w:sz w:val="24"/>
                <w:szCs w:val="24"/>
              </w:rPr>
            </w:pPr>
            <w:r w:rsidRPr="001A2C7B">
              <w:rPr>
                <w:rFonts w:eastAsia="Times New Roman"/>
                <w:kern w:val="0"/>
                <w:sz w:val="24"/>
                <w:szCs w:val="24"/>
              </w:rPr>
              <w:t>MTE of the project was conducted by the local and international evaluators.</w:t>
            </w:r>
          </w:p>
          <w:p w:rsidR="003D4F9F" w:rsidRPr="001A2C7B" w:rsidRDefault="003D4F9F" w:rsidP="0011512A">
            <w:pPr>
              <w:widowControl/>
              <w:contextualSpacing/>
              <w:rPr>
                <w:rFonts w:eastAsia="Times New Roman"/>
                <w:kern w:val="0"/>
                <w:sz w:val="24"/>
                <w:szCs w:val="24"/>
              </w:rPr>
            </w:pPr>
            <w:r w:rsidRPr="001A2C7B">
              <w:rPr>
                <w:rFonts w:eastAsia="Times New Roman"/>
                <w:kern w:val="0"/>
                <w:sz w:val="24"/>
                <w:szCs w:val="24"/>
              </w:rPr>
              <w:t xml:space="preserve">Year 2013 annual performance of the project was audited by Getachewu Wakjira audit firm. Accordingly, some implementation supporting comments were suggested at exit meeting with the auditor. The auditor visited two project sites activities to evaluate the community gene bank construction activities, input distribution strategies and fixed asset management at project site level.  </w:t>
            </w:r>
          </w:p>
        </w:tc>
        <w:tc>
          <w:tcPr>
            <w:tcW w:w="568" w:type="pct"/>
            <w:gridSpan w:val="2"/>
            <w:tcBorders>
              <w:top w:val="single" w:sz="4" w:space="0" w:color="auto"/>
              <w:left w:val="nil"/>
              <w:bottom w:val="single" w:sz="4" w:space="0" w:color="auto"/>
              <w:right w:val="single" w:sz="4" w:space="0" w:color="auto"/>
            </w:tcBorders>
          </w:tcPr>
          <w:p w:rsidR="007E4724" w:rsidRPr="001A2C7B" w:rsidRDefault="007E4724" w:rsidP="001A2C7B">
            <w:pPr>
              <w:widowControl/>
              <w:contextualSpacing/>
              <w:rPr>
                <w:rFonts w:eastAsia="Times New Roman"/>
                <w:kern w:val="0"/>
                <w:sz w:val="24"/>
                <w:szCs w:val="24"/>
              </w:rPr>
            </w:pPr>
            <w:r w:rsidRPr="001A2C7B">
              <w:rPr>
                <w:rFonts w:eastAsia="Times New Roman"/>
                <w:kern w:val="0"/>
                <w:sz w:val="24"/>
                <w:szCs w:val="24"/>
              </w:rPr>
              <w:t>668,190.71</w:t>
            </w:r>
          </w:p>
          <w:p w:rsidR="003D4F9F" w:rsidRPr="001A2C7B" w:rsidRDefault="003D4F9F" w:rsidP="0011512A">
            <w:pPr>
              <w:widowControl/>
              <w:contextualSpacing/>
              <w:jc w:val="center"/>
              <w:rPr>
                <w:rFonts w:eastAsia="Times New Roman"/>
                <w:kern w:val="0"/>
                <w:sz w:val="24"/>
                <w:szCs w:val="24"/>
              </w:rPr>
            </w:pPr>
          </w:p>
        </w:tc>
        <w:tc>
          <w:tcPr>
            <w:tcW w:w="522" w:type="pct"/>
            <w:tcBorders>
              <w:top w:val="single" w:sz="4" w:space="0" w:color="auto"/>
              <w:left w:val="nil"/>
              <w:bottom w:val="single" w:sz="4" w:space="0" w:color="auto"/>
              <w:right w:val="single" w:sz="4" w:space="0" w:color="auto"/>
            </w:tcBorders>
          </w:tcPr>
          <w:p w:rsidR="003D4F9F" w:rsidRPr="00767BCE" w:rsidRDefault="003D4F9F" w:rsidP="004C39D8">
            <w:pPr>
              <w:rPr>
                <w:rFonts w:eastAsia="Times New Roman"/>
                <w:sz w:val="24"/>
                <w:szCs w:val="24"/>
              </w:rPr>
            </w:pPr>
          </w:p>
        </w:tc>
      </w:tr>
      <w:tr w:rsidR="003B2FC1" w:rsidRPr="004C39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39" w:type="pct"/>
            <w:tcBorders>
              <w:top w:val="single" w:sz="4" w:space="0" w:color="auto"/>
              <w:left w:val="single" w:sz="4" w:space="0" w:color="auto"/>
              <w:bottom w:val="single" w:sz="4" w:space="0" w:color="auto"/>
              <w:right w:val="single" w:sz="4" w:space="0" w:color="auto"/>
            </w:tcBorders>
          </w:tcPr>
          <w:p w:rsidR="003B2FC1" w:rsidRPr="00E67479" w:rsidRDefault="003B2FC1" w:rsidP="0011512A">
            <w:pPr>
              <w:rPr>
                <w:rFonts w:eastAsia="Times New Roman"/>
                <w:sz w:val="24"/>
                <w:szCs w:val="24"/>
              </w:rPr>
            </w:pPr>
            <w:r w:rsidRPr="00E67479">
              <w:rPr>
                <w:rFonts w:eastAsia="Times New Roman"/>
                <w:sz w:val="24"/>
                <w:szCs w:val="24"/>
              </w:rPr>
              <w:lastRenderedPageBreak/>
              <w:t>Activity 8</w:t>
            </w:r>
          </w:p>
        </w:tc>
        <w:tc>
          <w:tcPr>
            <w:tcW w:w="1210" w:type="pct"/>
            <w:tcBorders>
              <w:top w:val="single" w:sz="4" w:space="0" w:color="auto"/>
              <w:left w:val="nil"/>
              <w:bottom w:val="single" w:sz="4" w:space="0" w:color="auto"/>
              <w:right w:val="single" w:sz="4" w:space="0" w:color="auto"/>
            </w:tcBorders>
          </w:tcPr>
          <w:p w:rsidR="003B2FC1" w:rsidRPr="00E67479" w:rsidRDefault="003B2FC1" w:rsidP="00DB66D2">
            <w:pPr>
              <w:rPr>
                <w:rFonts w:eastAsia="Times New Roman"/>
                <w:sz w:val="24"/>
                <w:szCs w:val="24"/>
              </w:rPr>
            </w:pPr>
            <w:r w:rsidRPr="00E67479">
              <w:rPr>
                <w:rFonts w:eastAsia="Times New Roman"/>
                <w:sz w:val="24"/>
                <w:szCs w:val="24"/>
              </w:rPr>
              <w:t xml:space="preserve">Knowledge management, documentation  and communication of results </w:t>
            </w:r>
          </w:p>
        </w:tc>
        <w:tc>
          <w:tcPr>
            <w:tcW w:w="2061" w:type="pct"/>
            <w:gridSpan w:val="3"/>
            <w:tcBorders>
              <w:top w:val="single" w:sz="4" w:space="0" w:color="auto"/>
              <w:left w:val="nil"/>
              <w:bottom w:val="single" w:sz="4" w:space="0" w:color="auto"/>
              <w:right w:val="single" w:sz="4" w:space="0" w:color="auto"/>
            </w:tcBorders>
          </w:tcPr>
          <w:p w:rsidR="003B2FC1" w:rsidRPr="00E67479" w:rsidRDefault="003B2FC1" w:rsidP="0011512A">
            <w:pPr>
              <w:widowControl/>
              <w:contextualSpacing/>
              <w:rPr>
                <w:rFonts w:eastAsia="Calibri"/>
                <w:kern w:val="0"/>
                <w:sz w:val="24"/>
                <w:szCs w:val="24"/>
              </w:rPr>
            </w:pPr>
            <w:r w:rsidRPr="00E67479">
              <w:rPr>
                <w:rFonts w:eastAsia="Calibri"/>
                <w:kern w:val="0"/>
                <w:sz w:val="24"/>
                <w:szCs w:val="24"/>
              </w:rPr>
              <w:t xml:space="preserve">In agreement with ETV, documentary film was prepared for forest Coffee production </w:t>
            </w:r>
            <w:r w:rsidRPr="001A2C7B">
              <w:rPr>
                <w:rFonts w:eastAsia="Times New Roman"/>
                <w:kern w:val="0"/>
                <w:sz w:val="24"/>
                <w:szCs w:val="24"/>
              </w:rPr>
              <w:t>demarking</w:t>
            </w:r>
            <w:r w:rsidRPr="00E67479">
              <w:rPr>
                <w:rFonts w:eastAsia="Calibri"/>
                <w:kern w:val="0"/>
                <w:sz w:val="24"/>
                <w:szCs w:val="24"/>
              </w:rPr>
              <w:t xml:space="preserve"> process and Enset production and processing process. </w:t>
            </w:r>
          </w:p>
        </w:tc>
        <w:tc>
          <w:tcPr>
            <w:tcW w:w="568" w:type="pct"/>
            <w:gridSpan w:val="2"/>
            <w:tcBorders>
              <w:top w:val="single" w:sz="4" w:space="0" w:color="auto"/>
              <w:left w:val="nil"/>
              <w:bottom w:val="single" w:sz="4" w:space="0" w:color="auto"/>
              <w:right w:val="single" w:sz="4" w:space="0" w:color="auto"/>
            </w:tcBorders>
          </w:tcPr>
          <w:p w:rsidR="003B2FC1" w:rsidRPr="001A2C7B" w:rsidRDefault="003B2FC1" w:rsidP="001A2C7B">
            <w:pPr>
              <w:widowControl/>
              <w:contextualSpacing/>
              <w:rPr>
                <w:rFonts w:eastAsia="Times New Roman"/>
                <w:kern w:val="0"/>
                <w:sz w:val="24"/>
                <w:szCs w:val="24"/>
              </w:rPr>
            </w:pPr>
            <w:r w:rsidRPr="001A2C7B">
              <w:rPr>
                <w:rFonts w:eastAsia="Times New Roman"/>
                <w:kern w:val="0"/>
                <w:sz w:val="24"/>
                <w:szCs w:val="24"/>
              </w:rPr>
              <w:t>194,207.72</w:t>
            </w:r>
          </w:p>
          <w:p w:rsidR="003B2FC1" w:rsidRPr="004C39D8" w:rsidRDefault="003B2FC1" w:rsidP="00DB66D2">
            <w:pPr>
              <w:widowControl/>
              <w:jc w:val="center"/>
              <w:rPr>
                <w:rFonts w:eastAsia="Calibri"/>
                <w:color w:val="FF0000"/>
                <w:kern w:val="0"/>
                <w:sz w:val="24"/>
                <w:szCs w:val="24"/>
              </w:rPr>
            </w:pPr>
          </w:p>
        </w:tc>
        <w:tc>
          <w:tcPr>
            <w:tcW w:w="522" w:type="pct"/>
            <w:tcBorders>
              <w:top w:val="single" w:sz="4" w:space="0" w:color="auto"/>
              <w:left w:val="nil"/>
              <w:bottom w:val="single" w:sz="4" w:space="0" w:color="auto"/>
              <w:right w:val="single" w:sz="4" w:space="0" w:color="auto"/>
            </w:tcBorders>
          </w:tcPr>
          <w:p w:rsidR="003B2FC1" w:rsidRPr="003B2FC1" w:rsidRDefault="001A2C7B" w:rsidP="007356E8">
            <w:pPr>
              <w:rPr>
                <w:rFonts w:eastAsia="Times New Roman"/>
                <w:sz w:val="24"/>
                <w:szCs w:val="24"/>
              </w:rPr>
            </w:pPr>
            <w:r>
              <w:rPr>
                <w:rFonts w:eastAsia="Times New Roman"/>
                <w:sz w:val="24"/>
                <w:szCs w:val="24"/>
              </w:rPr>
              <w:t>15,804.00</w:t>
            </w:r>
          </w:p>
        </w:tc>
      </w:tr>
      <w:tr w:rsidR="003B2FC1" w:rsidRPr="004C39D8" w:rsidTr="008C66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639" w:type="pct"/>
            <w:tcBorders>
              <w:top w:val="single" w:sz="4" w:space="0" w:color="auto"/>
              <w:left w:val="single" w:sz="4" w:space="0" w:color="auto"/>
              <w:bottom w:val="single" w:sz="4" w:space="0" w:color="auto"/>
              <w:right w:val="single" w:sz="4" w:space="0" w:color="auto"/>
            </w:tcBorders>
          </w:tcPr>
          <w:p w:rsidR="003B2FC1" w:rsidRPr="00E67479" w:rsidRDefault="003B2FC1" w:rsidP="0011512A">
            <w:pPr>
              <w:rPr>
                <w:rFonts w:eastAsia="Times New Roman"/>
                <w:sz w:val="24"/>
                <w:szCs w:val="24"/>
              </w:rPr>
            </w:pPr>
            <w:r w:rsidRPr="00601DCB">
              <w:rPr>
                <w:rFonts w:eastAsia="Times New Roman"/>
                <w:b/>
                <w:sz w:val="24"/>
                <w:szCs w:val="24"/>
              </w:rPr>
              <w:t>Total</w:t>
            </w:r>
          </w:p>
        </w:tc>
        <w:tc>
          <w:tcPr>
            <w:tcW w:w="1210" w:type="pct"/>
            <w:tcBorders>
              <w:top w:val="single" w:sz="4" w:space="0" w:color="auto"/>
              <w:left w:val="nil"/>
              <w:bottom w:val="single" w:sz="4" w:space="0" w:color="auto"/>
              <w:right w:val="single" w:sz="4" w:space="0" w:color="auto"/>
            </w:tcBorders>
          </w:tcPr>
          <w:p w:rsidR="003B2FC1" w:rsidRPr="00E67479" w:rsidRDefault="003B2FC1" w:rsidP="00DB66D2">
            <w:pPr>
              <w:rPr>
                <w:rFonts w:eastAsia="Times New Roman"/>
                <w:sz w:val="24"/>
                <w:szCs w:val="24"/>
              </w:rPr>
            </w:pPr>
          </w:p>
        </w:tc>
        <w:tc>
          <w:tcPr>
            <w:tcW w:w="2061" w:type="pct"/>
            <w:gridSpan w:val="3"/>
            <w:tcBorders>
              <w:top w:val="single" w:sz="4" w:space="0" w:color="auto"/>
              <w:left w:val="nil"/>
              <w:bottom w:val="single" w:sz="4" w:space="0" w:color="auto"/>
              <w:right w:val="single" w:sz="4" w:space="0" w:color="auto"/>
            </w:tcBorders>
          </w:tcPr>
          <w:p w:rsidR="003B2FC1" w:rsidRPr="00E67479" w:rsidRDefault="003B2FC1" w:rsidP="0011512A">
            <w:pPr>
              <w:widowControl/>
              <w:rPr>
                <w:rFonts w:eastAsia="Calibri"/>
                <w:kern w:val="0"/>
                <w:sz w:val="24"/>
                <w:szCs w:val="24"/>
              </w:rPr>
            </w:pPr>
          </w:p>
        </w:tc>
        <w:tc>
          <w:tcPr>
            <w:tcW w:w="568" w:type="pct"/>
            <w:gridSpan w:val="2"/>
            <w:tcBorders>
              <w:top w:val="single" w:sz="4" w:space="0" w:color="auto"/>
              <w:left w:val="nil"/>
              <w:bottom w:val="single" w:sz="4" w:space="0" w:color="auto"/>
              <w:right w:val="single" w:sz="4" w:space="0" w:color="auto"/>
            </w:tcBorders>
          </w:tcPr>
          <w:p w:rsidR="003B2FC1" w:rsidRPr="004D3154" w:rsidRDefault="003B2FC1" w:rsidP="008C6613">
            <w:pPr>
              <w:jc w:val="center"/>
              <w:rPr>
                <w:rFonts w:ascii="Calibri" w:hAnsi="Calibri"/>
                <w:b/>
                <w:color w:val="000000"/>
                <w:sz w:val="22"/>
                <w:szCs w:val="22"/>
              </w:rPr>
            </w:pPr>
            <w:r w:rsidRPr="004D3154">
              <w:rPr>
                <w:rFonts w:ascii="Calibri" w:hAnsi="Calibri"/>
                <w:b/>
                <w:color w:val="000000"/>
                <w:sz w:val="22"/>
                <w:szCs w:val="22"/>
              </w:rPr>
              <w:t>23,001,174.14</w:t>
            </w:r>
          </w:p>
          <w:p w:rsidR="003B2FC1" w:rsidRPr="003D4F9F" w:rsidRDefault="003B2FC1" w:rsidP="003D4F9F">
            <w:pPr>
              <w:jc w:val="center"/>
              <w:rPr>
                <w:rFonts w:ascii="Calibri" w:hAnsi="Calibri"/>
                <w:color w:val="00B050"/>
                <w:sz w:val="22"/>
                <w:szCs w:val="22"/>
              </w:rPr>
            </w:pPr>
          </w:p>
        </w:tc>
        <w:tc>
          <w:tcPr>
            <w:tcW w:w="522" w:type="pct"/>
            <w:tcBorders>
              <w:top w:val="single" w:sz="4" w:space="0" w:color="auto"/>
              <w:left w:val="nil"/>
              <w:bottom w:val="single" w:sz="4" w:space="0" w:color="auto"/>
              <w:right w:val="single" w:sz="4" w:space="0" w:color="auto"/>
            </w:tcBorders>
          </w:tcPr>
          <w:p w:rsidR="003B2FC1" w:rsidRPr="00680335" w:rsidRDefault="00680335" w:rsidP="00680335">
            <w:pPr>
              <w:jc w:val="center"/>
              <w:rPr>
                <w:rFonts w:ascii="Calibri" w:hAnsi="Calibri"/>
                <w:b/>
                <w:color w:val="000000"/>
                <w:sz w:val="22"/>
                <w:szCs w:val="22"/>
              </w:rPr>
            </w:pPr>
            <w:r w:rsidRPr="00680335">
              <w:rPr>
                <w:rFonts w:ascii="Calibri" w:hAnsi="Calibri"/>
                <w:b/>
                <w:color w:val="000000"/>
                <w:sz w:val="22"/>
                <w:szCs w:val="22"/>
              </w:rPr>
              <w:t>95,288.97</w:t>
            </w:r>
          </w:p>
        </w:tc>
      </w:tr>
    </w:tbl>
    <w:p w:rsidR="00A71365" w:rsidRDefault="00A71365" w:rsidP="00A71365">
      <w:pPr>
        <w:rPr>
          <w:sz w:val="24"/>
          <w:szCs w:val="24"/>
        </w:rPr>
      </w:pPr>
    </w:p>
    <w:p w:rsidR="00A71365" w:rsidRPr="00576CE0" w:rsidRDefault="00A71365" w:rsidP="00A71365">
      <w:pPr>
        <w:rPr>
          <w:b/>
          <w:sz w:val="24"/>
          <w:szCs w:val="24"/>
        </w:rPr>
        <w:sectPr w:rsidR="00A71365" w:rsidRPr="00576CE0" w:rsidSect="0011512A">
          <w:pgSz w:w="15840" w:h="12240" w:orient="landscape"/>
          <w:pgMar w:top="1440" w:right="1440" w:bottom="1440" w:left="1440" w:header="720" w:footer="720" w:gutter="0"/>
          <w:cols w:space="720"/>
          <w:docGrid w:linePitch="360"/>
        </w:sectPr>
      </w:pPr>
    </w:p>
    <w:p w:rsidR="00A71365" w:rsidRPr="00D71CFA" w:rsidRDefault="00A71365" w:rsidP="00D71CFA">
      <w:pPr>
        <w:pStyle w:val="Heading1"/>
        <w:numPr>
          <w:ilvl w:val="0"/>
          <w:numId w:val="23"/>
        </w:numPr>
        <w:spacing w:before="0"/>
        <w:rPr>
          <w:sz w:val="24"/>
          <w:szCs w:val="24"/>
        </w:rPr>
      </w:pPr>
      <w:bookmarkStart w:id="7" w:name="_Toc408233965"/>
      <w:r w:rsidRPr="00D71CFA">
        <w:rPr>
          <w:sz w:val="24"/>
          <w:szCs w:val="24"/>
        </w:rPr>
        <w:lastRenderedPageBreak/>
        <w:t>MAJOR CHALLENGES</w:t>
      </w:r>
      <w:bookmarkEnd w:id="7"/>
      <w:r w:rsidRPr="00D71CFA">
        <w:rPr>
          <w:sz w:val="24"/>
          <w:szCs w:val="24"/>
        </w:rPr>
        <w:t xml:space="preserve"> </w:t>
      </w:r>
    </w:p>
    <w:p w:rsidR="00A71365" w:rsidRDefault="00A71365" w:rsidP="00A71365">
      <w:pPr>
        <w:pStyle w:val="ListParagraph"/>
        <w:rPr>
          <w:b/>
          <w:sz w:val="24"/>
          <w:szCs w:val="24"/>
        </w:rPr>
      </w:pPr>
    </w:p>
    <w:p w:rsidR="005513E0" w:rsidRDefault="005513E0" w:rsidP="00A71365">
      <w:pPr>
        <w:pStyle w:val="ListParagraph"/>
        <w:numPr>
          <w:ilvl w:val="0"/>
          <w:numId w:val="4"/>
        </w:numPr>
        <w:rPr>
          <w:sz w:val="24"/>
          <w:szCs w:val="24"/>
        </w:rPr>
      </w:pPr>
      <w:r>
        <w:rPr>
          <w:sz w:val="24"/>
          <w:szCs w:val="24"/>
        </w:rPr>
        <w:t>Delay the construction of community gene bank under construction at Gimbichu and Minjar-shenkora project site</w:t>
      </w:r>
      <w:r w:rsidR="00FC47C4">
        <w:rPr>
          <w:sz w:val="24"/>
          <w:szCs w:val="24"/>
        </w:rPr>
        <w:t xml:space="preserve"> due to less commitment of the constructor </w:t>
      </w:r>
      <w:r>
        <w:rPr>
          <w:sz w:val="24"/>
          <w:szCs w:val="24"/>
        </w:rPr>
        <w:t xml:space="preserve"> </w:t>
      </w:r>
    </w:p>
    <w:p w:rsidR="00A71365" w:rsidRDefault="00A71365" w:rsidP="00A71365">
      <w:pPr>
        <w:pStyle w:val="ListParagraph"/>
        <w:numPr>
          <w:ilvl w:val="0"/>
          <w:numId w:val="4"/>
        </w:numPr>
        <w:rPr>
          <w:sz w:val="24"/>
          <w:szCs w:val="24"/>
        </w:rPr>
      </w:pPr>
      <w:r>
        <w:rPr>
          <w:sz w:val="24"/>
          <w:szCs w:val="24"/>
        </w:rPr>
        <w:t xml:space="preserve">Delay of Jimma botanical garden construction activities due to the constructor’s  gaps and poor implementation </w:t>
      </w:r>
    </w:p>
    <w:p w:rsidR="00A71365" w:rsidRDefault="00A71365" w:rsidP="00A71365">
      <w:pPr>
        <w:pStyle w:val="ListParagraph"/>
        <w:widowControl/>
        <w:numPr>
          <w:ilvl w:val="0"/>
          <w:numId w:val="4"/>
        </w:numPr>
        <w:contextualSpacing/>
        <w:rPr>
          <w:sz w:val="24"/>
          <w:szCs w:val="24"/>
        </w:rPr>
      </w:pPr>
      <w:r w:rsidRPr="00AC433E">
        <w:rPr>
          <w:sz w:val="24"/>
          <w:szCs w:val="24"/>
        </w:rPr>
        <w:t>Late transfer of the first quarter budget to the project account and simultaneous challenges to transfer to project sites</w:t>
      </w:r>
      <w:r>
        <w:rPr>
          <w:sz w:val="24"/>
          <w:szCs w:val="24"/>
        </w:rPr>
        <w:t xml:space="preserve"> due to commercial bank of Ethiopia network problems at that time. </w:t>
      </w:r>
    </w:p>
    <w:p w:rsidR="00A71365" w:rsidRDefault="00A71365" w:rsidP="00A71365">
      <w:pPr>
        <w:pStyle w:val="ListParagraph"/>
        <w:widowControl/>
        <w:ind w:left="1440"/>
        <w:contextualSpacing/>
        <w:rPr>
          <w:sz w:val="24"/>
          <w:szCs w:val="24"/>
        </w:rPr>
      </w:pPr>
    </w:p>
    <w:p w:rsidR="00A71365" w:rsidRPr="00D71CFA" w:rsidRDefault="00A71365" w:rsidP="00D71CFA">
      <w:pPr>
        <w:pStyle w:val="Heading1"/>
        <w:numPr>
          <w:ilvl w:val="0"/>
          <w:numId w:val="23"/>
        </w:numPr>
        <w:spacing w:before="0"/>
        <w:rPr>
          <w:sz w:val="24"/>
          <w:szCs w:val="24"/>
        </w:rPr>
      </w:pPr>
      <w:bookmarkStart w:id="8" w:name="_Toc408233966"/>
      <w:r w:rsidRPr="00D71CFA">
        <w:rPr>
          <w:sz w:val="24"/>
          <w:szCs w:val="24"/>
        </w:rPr>
        <w:t>MEASURES TAKEN</w:t>
      </w:r>
      <w:bookmarkEnd w:id="8"/>
      <w:r w:rsidRPr="00D71CFA">
        <w:rPr>
          <w:sz w:val="24"/>
          <w:szCs w:val="24"/>
        </w:rPr>
        <w:t xml:space="preserve"> </w:t>
      </w:r>
    </w:p>
    <w:p w:rsidR="00A71365" w:rsidRDefault="00A71365" w:rsidP="00A71365">
      <w:pPr>
        <w:pStyle w:val="ListParagraph"/>
        <w:numPr>
          <w:ilvl w:val="0"/>
          <w:numId w:val="11"/>
        </w:numPr>
        <w:rPr>
          <w:sz w:val="24"/>
          <w:szCs w:val="24"/>
        </w:rPr>
      </w:pPr>
      <w:r>
        <w:rPr>
          <w:sz w:val="24"/>
          <w:szCs w:val="24"/>
        </w:rPr>
        <w:t>Frequent field visit</w:t>
      </w:r>
      <w:r w:rsidR="001F2692">
        <w:rPr>
          <w:sz w:val="24"/>
          <w:szCs w:val="24"/>
        </w:rPr>
        <w:t>, writing of warning letters</w:t>
      </w:r>
      <w:r>
        <w:rPr>
          <w:sz w:val="24"/>
          <w:szCs w:val="24"/>
        </w:rPr>
        <w:t xml:space="preserve"> and</w:t>
      </w:r>
      <w:r w:rsidR="001F2692">
        <w:rPr>
          <w:sz w:val="24"/>
          <w:szCs w:val="24"/>
        </w:rPr>
        <w:t xml:space="preserve"> intensive </w:t>
      </w:r>
      <w:r>
        <w:rPr>
          <w:sz w:val="24"/>
          <w:szCs w:val="24"/>
        </w:rPr>
        <w:t>discussion</w:t>
      </w:r>
      <w:r w:rsidR="001F2692">
        <w:rPr>
          <w:sz w:val="24"/>
          <w:szCs w:val="24"/>
        </w:rPr>
        <w:t xml:space="preserve"> </w:t>
      </w:r>
      <w:r>
        <w:rPr>
          <w:sz w:val="24"/>
          <w:szCs w:val="24"/>
        </w:rPr>
        <w:t>with the consulting company and the constructor as well</w:t>
      </w:r>
      <w:r w:rsidR="001F2692">
        <w:rPr>
          <w:sz w:val="24"/>
          <w:szCs w:val="24"/>
        </w:rPr>
        <w:t xml:space="preserve"> to speed up the construction progress. </w:t>
      </w:r>
      <w:r>
        <w:rPr>
          <w:sz w:val="24"/>
          <w:szCs w:val="24"/>
        </w:rPr>
        <w:t xml:space="preserve"> </w:t>
      </w:r>
    </w:p>
    <w:p w:rsidR="00A71365" w:rsidRPr="001F4FAB" w:rsidRDefault="00A71365" w:rsidP="00A71365">
      <w:pPr>
        <w:pStyle w:val="ListParagraph"/>
        <w:numPr>
          <w:ilvl w:val="0"/>
          <w:numId w:val="11"/>
        </w:numPr>
        <w:rPr>
          <w:sz w:val="24"/>
          <w:szCs w:val="24"/>
        </w:rPr>
      </w:pPr>
      <w:r w:rsidRPr="00AC433E">
        <w:rPr>
          <w:sz w:val="24"/>
          <w:szCs w:val="24"/>
        </w:rPr>
        <w:t xml:space="preserve">Paving the preconditions of cash utilization </w:t>
      </w:r>
      <w:r>
        <w:rPr>
          <w:sz w:val="24"/>
          <w:szCs w:val="24"/>
        </w:rPr>
        <w:t xml:space="preserve">at all levels </w:t>
      </w:r>
      <w:r w:rsidRPr="00AC433E">
        <w:rPr>
          <w:sz w:val="24"/>
          <w:szCs w:val="24"/>
        </w:rPr>
        <w:t xml:space="preserve">and </w:t>
      </w:r>
      <w:r>
        <w:rPr>
          <w:sz w:val="24"/>
          <w:szCs w:val="24"/>
        </w:rPr>
        <w:t>borrowing</w:t>
      </w:r>
      <w:r w:rsidRPr="00AC433E">
        <w:rPr>
          <w:sz w:val="24"/>
          <w:szCs w:val="24"/>
        </w:rPr>
        <w:t xml:space="preserve"> </w:t>
      </w:r>
      <w:r>
        <w:rPr>
          <w:sz w:val="24"/>
          <w:szCs w:val="24"/>
        </w:rPr>
        <w:t xml:space="preserve">some cash from Ethiopian Biodiversity Institute </w:t>
      </w:r>
      <w:r w:rsidRPr="00AC433E">
        <w:rPr>
          <w:sz w:val="24"/>
          <w:szCs w:val="24"/>
        </w:rPr>
        <w:t>acco</w:t>
      </w:r>
      <w:r>
        <w:rPr>
          <w:sz w:val="24"/>
          <w:szCs w:val="24"/>
        </w:rPr>
        <w:t>unt</w:t>
      </w:r>
      <w:r w:rsidR="001F2692">
        <w:rPr>
          <w:sz w:val="24"/>
          <w:szCs w:val="24"/>
        </w:rPr>
        <w:t>.</w:t>
      </w:r>
      <w:r>
        <w:rPr>
          <w:sz w:val="24"/>
          <w:szCs w:val="24"/>
        </w:rPr>
        <w:t xml:space="preserve"> </w:t>
      </w:r>
      <w:r w:rsidRPr="00AC433E">
        <w:rPr>
          <w:sz w:val="24"/>
          <w:szCs w:val="24"/>
        </w:rPr>
        <w:t xml:space="preserve"> </w:t>
      </w:r>
      <w:r>
        <w:rPr>
          <w:sz w:val="24"/>
          <w:szCs w:val="24"/>
        </w:rPr>
        <w:t xml:space="preserve">  </w:t>
      </w:r>
      <w:r w:rsidRPr="00951707">
        <w:rPr>
          <w:sz w:val="24"/>
          <w:szCs w:val="24"/>
        </w:rPr>
        <w:t xml:space="preserve"> </w:t>
      </w:r>
    </w:p>
    <w:p w:rsidR="00A71365" w:rsidRDefault="00A71365" w:rsidP="00A71365">
      <w:pPr>
        <w:pStyle w:val="ListParagraph"/>
        <w:rPr>
          <w:b/>
          <w:sz w:val="24"/>
          <w:szCs w:val="24"/>
        </w:rPr>
      </w:pPr>
    </w:p>
    <w:p w:rsidR="00A71365" w:rsidRPr="00D71CFA" w:rsidRDefault="00A71365" w:rsidP="00D71CFA">
      <w:pPr>
        <w:pStyle w:val="Heading1"/>
        <w:numPr>
          <w:ilvl w:val="0"/>
          <w:numId w:val="23"/>
        </w:numPr>
        <w:spacing w:before="0"/>
        <w:rPr>
          <w:sz w:val="24"/>
          <w:szCs w:val="24"/>
        </w:rPr>
      </w:pPr>
      <w:bookmarkStart w:id="9" w:name="_Toc408233967"/>
      <w:r w:rsidRPr="00D71CFA">
        <w:rPr>
          <w:sz w:val="24"/>
          <w:szCs w:val="24"/>
        </w:rPr>
        <w:t>LESSONS LEARNED</w:t>
      </w:r>
      <w:bookmarkEnd w:id="9"/>
      <w:r w:rsidRPr="00D71CFA">
        <w:rPr>
          <w:sz w:val="24"/>
          <w:szCs w:val="24"/>
        </w:rPr>
        <w:t xml:space="preserve"> </w:t>
      </w:r>
    </w:p>
    <w:p w:rsidR="00A71365" w:rsidRDefault="00A71365" w:rsidP="00A71365">
      <w:pPr>
        <w:pStyle w:val="ListParagraph"/>
        <w:rPr>
          <w:b/>
          <w:sz w:val="24"/>
          <w:szCs w:val="24"/>
        </w:rPr>
      </w:pPr>
    </w:p>
    <w:p w:rsidR="00A71365" w:rsidRPr="00515F2A" w:rsidRDefault="005513E0" w:rsidP="0057422C">
      <w:pPr>
        <w:pStyle w:val="ListParagraph"/>
        <w:numPr>
          <w:ilvl w:val="0"/>
          <w:numId w:val="5"/>
        </w:numPr>
        <w:rPr>
          <w:sz w:val="24"/>
          <w:szCs w:val="24"/>
        </w:rPr>
      </w:pPr>
      <w:r w:rsidRPr="00515F2A">
        <w:rPr>
          <w:sz w:val="24"/>
          <w:szCs w:val="24"/>
        </w:rPr>
        <w:t xml:space="preserve">The concept of the </w:t>
      </w:r>
      <w:r w:rsidR="00160D9E" w:rsidRPr="00515F2A">
        <w:rPr>
          <w:sz w:val="24"/>
          <w:szCs w:val="24"/>
        </w:rPr>
        <w:t>m</w:t>
      </w:r>
      <w:r w:rsidRPr="00515F2A">
        <w:rPr>
          <w:sz w:val="24"/>
          <w:szCs w:val="24"/>
        </w:rPr>
        <w:t xml:space="preserve">ainstreaming Agro-biodiversity conservation in to all sectors was well taken by the government officials of the project site due to the efforts of the project. </w:t>
      </w:r>
      <w:r w:rsidR="0026453B" w:rsidRPr="00515F2A">
        <w:rPr>
          <w:sz w:val="24"/>
          <w:szCs w:val="24"/>
        </w:rPr>
        <w:t>Thus, there are vast opportunities to sustain the activities of the project.</w:t>
      </w:r>
    </w:p>
    <w:p w:rsidR="0026453B" w:rsidRPr="00515F2A" w:rsidRDefault="0026453B" w:rsidP="00A71365">
      <w:pPr>
        <w:pStyle w:val="ListParagraph"/>
        <w:numPr>
          <w:ilvl w:val="0"/>
          <w:numId w:val="5"/>
        </w:numPr>
        <w:rPr>
          <w:sz w:val="24"/>
          <w:szCs w:val="24"/>
        </w:rPr>
      </w:pPr>
      <w:r w:rsidRPr="00515F2A">
        <w:rPr>
          <w:sz w:val="24"/>
          <w:szCs w:val="24"/>
        </w:rPr>
        <w:t xml:space="preserve">In Angacha area some farmers begun to expand Enset farm rather than replacing by cereals and potatoes. </w:t>
      </w:r>
    </w:p>
    <w:p w:rsidR="00DB236F" w:rsidRPr="00515F2A" w:rsidRDefault="00E80A20" w:rsidP="00A71365">
      <w:pPr>
        <w:pStyle w:val="ListParagraph"/>
        <w:numPr>
          <w:ilvl w:val="0"/>
          <w:numId w:val="5"/>
        </w:numPr>
        <w:rPr>
          <w:sz w:val="24"/>
          <w:szCs w:val="24"/>
        </w:rPr>
      </w:pPr>
      <w:r w:rsidRPr="00515F2A">
        <w:rPr>
          <w:sz w:val="24"/>
          <w:szCs w:val="24"/>
        </w:rPr>
        <w:t>I</w:t>
      </w:r>
      <w:r w:rsidR="005A43F1" w:rsidRPr="00515F2A">
        <w:rPr>
          <w:sz w:val="24"/>
          <w:szCs w:val="24"/>
        </w:rPr>
        <w:t xml:space="preserve">mplementation </w:t>
      </w:r>
      <w:r w:rsidR="00DB236F" w:rsidRPr="00515F2A">
        <w:rPr>
          <w:sz w:val="24"/>
          <w:szCs w:val="24"/>
        </w:rPr>
        <w:t>of local bylaws</w:t>
      </w:r>
      <w:r w:rsidRPr="00515F2A">
        <w:rPr>
          <w:sz w:val="24"/>
          <w:szCs w:val="24"/>
        </w:rPr>
        <w:t xml:space="preserve"> developed by the community</w:t>
      </w:r>
      <w:r w:rsidR="009D0BE1" w:rsidRPr="00515F2A">
        <w:rPr>
          <w:sz w:val="24"/>
          <w:szCs w:val="24"/>
        </w:rPr>
        <w:t xml:space="preserve"> and approved by </w:t>
      </w:r>
      <w:r w:rsidR="00DB236F" w:rsidRPr="00515F2A">
        <w:rPr>
          <w:sz w:val="24"/>
          <w:szCs w:val="24"/>
        </w:rPr>
        <w:t xml:space="preserve">which will address the challenges </w:t>
      </w:r>
      <w:r w:rsidR="005A43F1" w:rsidRPr="00515F2A">
        <w:rPr>
          <w:sz w:val="24"/>
          <w:szCs w:val="24"/>
        </w:rPr>
        <w:t xml:space="preserve">and proposed the possible solutions </w:t>
      </w:r>
      <w:r w:rsidR="00DB236F" w:rsidRPr="00515F2A">
        <w:rPr>
          <w:sz w:val="24"/>
          <w:szCs w:val="24"/>
        </w:rPr>
        <w:t xml:space="preserve">of Agro-biodiversity conservations.  </w:t>
      </w:r>
    </w:p>
    <w:p w:rsidR="00D40B72" w:rsidRPr="00515F2A" w:rsidRDefault="00D40B72" w:rsidP="00160D9E">
      <w:pPr>
        <w:pStyle w:val="ListParagraph"/>
        <w:numPr>
          <w:ilvl w:val="0"/>
          <w:numId w:val="5"/>
        </w:numPr>
        <w:rPr>
          <w:sz w:val="24"/>
          <w:szCs w:val="24"/>
        </w:rPr>
      </w:pPr>
      <w:r w:rsidRPr="00515F2A">
        <w:rPr>
          <w:sz w:val="24"/>
          <w:szCs w:val="24"/>
        </w:rPr>
        <w:t>Raised awareness level about the conservation and utilization of agro-biodiversity products</w:t>
      </w:r>
    </w:p>
    <w:p w:rsidR="00160D9E" w:rsidRPr="00515F2A" w:rsidRDefault="00160D9E" w:rsidP="00160D9E">
      <w:pPr>
        <w:rPr>
          <w:sz w:val="24"/>
          <w:szCs w:val="24"/>
        </w:rPr>
      </w:pPr>
    </w:p>
    <w:sectPr w:rsidR="00160D9E" w:rsidRPr="00515F2A" w:rsidSect="00115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C1" w:rsidRDefault="00085DC1" w:rsidP="00776845">
      <w:r>
        <w:separator/>
      </w:r>
    </w:p>
  </w:endnote>
  <w:endnote w:type="continuationSeparator" w:id="0">
    <w:p w:rsidR="00085DC1" w:rsidRDefault="00085DC1" w:rsidP="0077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0218"/>
      <w:docPartObj>
        <w:docPartGallery w:val="Page Numbers (Bottom of Page)"/>
        <w:docPartUnique/>
      </w:docPartObj>
    </w:sdtPr>
    <w:sdtContent>
      <w:sdt>
        <w:sdtPr>
          <w:id w:val="26920219"/>
          <w:docPartObj>
            <w:docPartGallery w:val="Page Numbers (Top of Page)"/>
            <w:docPartUnique/>
          </w:docPartObj>
        </w:sdtPr>
        <w:sdtContent>
          <w:p w:rsidR="007356E8" w:rsidRDefault="007356E8">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-81280</wp:posOffset>
                      </wp:positionV>
                      <wp:extent cx="8476615" cy="0"/>
                      <wp:effectExtent l="9525" t="9525" r="10160" b="952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6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71C34" id="_x0000_t32" coordsize="21600,21600" o:spt="32" o:oned="t" path="m,l21600,21600e" filled="f">
                      <v:path arrowok="t" fillok="f" o:connecttype="none"/>
                      <o:lock v:ext="edit" shapetype="t"/>
                    </v:shapetype>
                    <v:shape id="AutoShape 1" o:spid="_x0000_s1026" type="#_x0000_t32" style="position:absolute;margin-left:-7.5pt;margin-top:-6.4pt;width:667.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fHwIAADw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" strokeweight="1.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-81280</wp:posOffset>
                      </wp:positionV>
                      <wp:extent cx="0" cy="298450"/>
                      <wp:effectExtent l="9525" t="9525" r="9525" b="158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5297A" id="AutoShape 3" o:spid="_x0000_s1026" type="#_x0000_t32" style="position:absolute;margin-left:-7.5pt;margin-top:-6.4pt;width:0;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" strokeweight="1.5pt"/>
                  </w:pict>
                </mc:Fallback>
              </mc:AlternateContent>
            </w:r>
            <w:r>
              <w:t xml:space="preserve">Page </w:t>
            </w:r>
            <w:r>
              <w:rPr>
                <w:b/>
                <w:sz w:val="24"/>
                <w:szCs w:val="24"/>
              </w:rPr>
              <w:fldChar w:fldCharType="begin"/>
            </w:r>
            <w:r>
              <w:rPr>
                <w:b/>
              </w:rPr>
              <w:instrText xml:space="preserve"> PAGE </w:instrText>
            </w:r>
            <w:r>
              <w:rPr>
                <w:b/>
                <w:sz w:val="24"/>
                <w:szCs w:val="24"/>
              </w:rPr>
              <w:fldChar w:fldCharType="separate"/>
            </w:r>
            <w:r w:rsidR="00DB5CC4">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B5CC4">
              <w:rPr>
                <w:b/>
                <w:noProof/>
              </w:rPr>
              <w:t>21</w:t>
            </w:r>
            <w:r>
              <w:rPr>
                <w:b/>
                <w:sz w:val="24"/>
                <w:szCs w:val="24"/>
              </w:rPr>
              <w:fldChar w:fldCharType="end"/>
            </w:r>
            <w:r>
              <w:rPr>
                <w:b/>
                <w:sz w:val="24"/>
                <w:szCs w:val="24"/>
              </w:rPr>
              <w:t xml:space="preserve">                                                                                                     2014 Annual Report </w:t>
            </w:r>
          </w:p>
        </w:sdtContent>
      </w:sdt>
    </w:sdtContent>
  </w:sdt>
  <w:p w:rsidR="007356E8" w:rsidRDefault="007356E8">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41910</wp:posOffset>
              </wp:positionV>
              <wp:extent cx="874395" cy="0"/>
              <wp:effectExtent l="9525" t="12700" r="1143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41C6B" id="AutoShape 2" o:spid="_x0000_s1026" type="#_x0000_t32" style="position:absolute;margin-left:-7.5pt;margin-top:3.3pt;width:6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PM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"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C1" w:rsidRDefault="00085DC1" w:rsidP="00776845">
      <w:r>
        <w:separator/>
      </w:r>
    </w:p>
  </w:footnote>
  <w:footnote w:type="continuationSeparator" w:id="0">
    <w:p w:rsidR="00085DC1" w:rsidRDefault="00085DC1" w:rsidP="00776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artF4C1"/>
        <o:lock v:ext="edit" cropping="t"/>
      </v:shape>
    </w:pict>
  </w:numPicBullet>
  <w:abstractNum w:abstractNumId="0">
    <w:nsid w:val="043E6CE7"/>
    <w:multiLevelType w:val="hybridMultilevel"/>
    <w:tmpl w:val="40F457B8"/>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34151"/>
    <w:multiLevelType w:val="hybridMultilevel"/>
    <w:tmpl w:val="0AAA742A"/>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6215C5"/>
    <w:multiLevelType w:val="hybridMultilevel"/>
    <w:tmpl w:val="CD5A9C22"/>
    <w:lvl w:ilvl="0" w:tplc="F2761D84">
      <w:numFmt w:val="bullet"/>
      <w:lvlText w:val="-"/>
      <w:lvlJc w:val="left"/>
      <w:pPr>
        <w:ind w:left="720" w:hanging="360"/>
      </w:pPr>
      <w:rPr>
        <w:rFonts w:ascii="Times New Roman" w:eastAsia="MS Gothic"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F3CAF"/>
    <w:multiLevelType w:val="hybridMultilevel"/>
    <w:tmpl w:val="A2787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E0C187F"/>
    <w:multiLevelType w:val="hybridMultilevel"/>
    <w:tmpl w:val="DFE28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1F6B2E"/>
    <w:multiLevelType w:val="hybridMultilevel"/>
    <w:tmpl w:val="6BF6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83954"/>
    <w:multiLevelType w:val="hybridMultilevel"/>
    <w:tmpl w:val="07BCF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FC310C"/>
    <w:multiLevelType w:val="hybridMultilevel"/>
    <w:tmpl w:val="62769F8C"/>
    <w:lvl w:ilvl="0" w:tplc="5DE6D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B373C"/>
    <w:multiLevelType w:val="hybridMultilevel"/>
    <w:tmpl w:val="7018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0353F6"/>
    <w:multiLevelType w:val="hybridMultilevel"/>
    <w:tmpl w:val="AAD8C282"/>
    <w:lvl w:ilvl="0" w:tplc="8F04F3F4">
      <w:start w:val="1"/>
      <w:numFmt w:val="bullet"/>
      <w:lvlText w:val=""/>
      <w:lvlPicBulletId w:val="0"/>
      <w:lvlJc w:val="left"/>
      <w:pPr>
        <w:tabs>
          <w:tab w:val="num" w:pos="720"/>
        </w:tabs>
        <w:ind w:left="720" w:hanging="360"/>
      </w:pPr>
      <w:rPr>
        <w:rFonts w:ascii="Symbol" w:hAnsi="Symbol" w:hint="default"/>
      </w:rPr>
    </w:lvl>
    <w:lvl w:ilvl="1" w:tplc="84C03078" w:tentative="1">
      <w:start w:val="1"/>
      <w:numFmt w:val="bullet"/>
      <w:lvlText w:val=""/>
      <w:lvlPicBulletId w:val="0"/>
      <w:lvlJc w:val="left"/>
      <w:pPr>
        <w:tabs>
          <w:tab w:val="num" w:pos="1440"/>
        </w:tabs>
        <w:ind w:left="1440" w:hanging="360"/>
      </w:pPr>
      <w:rPr>
        <w:rFonts w:ascii="Symbol" w:hAnsi="Symbol" w:hint="default"/>
      </w:rPr>
    </w:lvl>
    <w:lvl w:ilvl="2" w:tplc="CDA48906" w:tentative="1">
      <w:start w:val="1"/>
      <w:numFmt w:val="bullet"/>
      <w:lvlText w:val=""/>
      <w:lvlPicBulletId w:val="0"/>
      <w:lvlJc w:val="left"/>
      <w:pPr>
        <w:tabs>
          <w:tab w:val="num" w:pos="2160"/>
        </w:tabs>
        <w:ind w:left="2160" w:hanging="360"/>
      </w:pPr>
      <w:rPr>
        <w:rFonts w:ascii="Symbol" w:hAnsi="Symbol" w:hint="default"/>
      </w:rPr>
    </w:lvl>
    <w:lvl w:ilvl="3" w:tplc="28C21518" w:tentative="1">
      <w:start w:val="1"/>
      <w:numFmt w:val="bullet"/>
      <w:lvlText w:val=""/>
      <w:lvlPicBulletId w:val="0"/>
      <w:lvlJc w:val="left"/>
      <w:pPr>
        <w:tabs>
          <w:tab w:val="num" w:pos="2880"/>
        </w:tabs>
        <w:ind w:left="2880" w:hanging="360"/>
      </w:pPr>
      <w:rPr>
        <w:rFonts w:ascii="Symbol" w:hAnsi="Symbol" w:hint="default"/>
      </w:rPr>
    </w:lvl>
    <w:lvl w:ilvl="4" w:tplc="880464C8" w:tentative="1">
      <w:start w:val="1"/>
      <w:numFmt w:val="bullet"/>
      <w:lvlText w:val=""/>
      <w:lvlPicBulletId w:val="0"/>
      <w:lvlJc w:val="left"/>
      <w:pPr>
        <w:tabs>
          <w:tab w:val="num" w:pos="3600"/>
        </w:tabs>
        <w:ind w:left="3600" w:hanging="360"/>
      </w:pPr>
      <w:rPr>
        <w:rFonts w:ascii="Symbol" w:hAnsi="Symbol" w:hint="default"/>
      </w:rPr>
    </w:lvl>
    <w:lvl w:ilvl="5" w:tplc="E778A792" w:tentative="1">
      <w:start w:val="1"/>
      <w:numFmt w:val="bullet"/>
      <w:lvlText w:val=""/>
      <w:lvlPicBulletId w:val="0"/>
      <w:lvlJc w:val="left"/>
      <w:pPr>
        <w:tabs>
          <w:tab w:val="num" w:pos="4320"/>
        </w:tabs>
        <w:ind w:left="4320" w:hanging="360"/>
      </w:pPr>
      <w:rPr>
        <w:rFonts w:ascii="Symbol" w:hAnsi="Symbol" w:hint="default"/>
      </w:rPr>
    </w:lvl>
    <w:lvl w:ilvl="6" w:tplc="39ACE206" w:tentative="1">
      <w:start w:val="1"/>
      <w:numFmt w:val="bullet"/>
      <w:lvlText w:val=""/>
      <w:lvlPicBulletId w:val="0"/>
      <w:lvlJc w:val="left"/>
      <w:pPr>
        <w:tabs>
          <w:tab w:val="num" w:pos="5040"/>
        </w:tabs>
        <w:ind w:left="5040" w:hanging="360"/>
      </w:pPr>
      <w:rPr>
        <w:rFonts w:ascii="Symbol" w:hAnsi="Symbol" w:hint="default"/>
      </w:rPr>
    </w:lvl>
    <w:lvl w:ilvl="7" w:tplc="999C91FC" w:tentative="1">
      <w:start w:val="1"/>
      <w:numFmt w:val="bullet"/>
      <w:lvlText w:val=""/>
      <w:lvlPicBulletId w:val="0"/>
      <w:lvlJc w:val="left"/>
      <w:pPr>
        <w:tabs>
          <w:tab w:val="num" w:pos="5760"/>
        </w:tabs>
        <w:ind w:left="5760" w:hanging="360"/>
      </w:pPr>
      <w:rPr>
        <w:rFonts w:ascii="Symbol" w:hAnsi="Symbol" w:hint="default"/>
      </w:rPr>
    </w:lvl>
    <w:lvl w:ilvl="8" w:tplc="0742F13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C94D9E"/>
    <w:multiLevelType w:val="hybridMultilevel"/>
    <w:tmpl w:val="E7147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D4596"/>
    <w:multiLevelType w:val="hybridMultilevel"/>
    <w:tmpl w:val="0116FF4E"/>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C42D24"/>
    <w:multiLevelType w:val="hybridMultilevel"/>
    <w:tmpl w:val="D228C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375C0C"/>
    <w:multiLevelType w:val="hybridMultilevel"/>
    <w:tmpl w:val="135CF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07960"/>
    <w:multiLevelType w:val="hybridMultilevel"/>
    <w:tmpl w:val="35BE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E6627"/>
    <w:multiLevelType w:val="hybridMultilevel"/>
    <w:tmpl w:val="800A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3068F"/>
    <w:multiLevelType w:val="multilevel"/>
    <w:tmpl w:val="4AC6F6F4"/>
    <w:lvl w:ilvl="0">
      <w:start w:val="1"/>
      <w:numFmt w:val="decimal"/>
      <w:lvlText w:val="%1."/>
      <w:lvlJc w:val="left"/>
      <w:pPr>
        <w:ind w:left="720" w:hanging="360"/>
      </w:pPr>
    </w:lvl>
    <w:lvl w:ilvl="1">
      <w:start w:val="1"/>
      <w:numFmt w:val="decimal"/>
      <w:isLgl/>
      <w:lvlText w:val="%1.%2."/>
      <w:lvlJc w:val="left"/>
      <w:pPr>
        <w:ind w:left="2520" w:hanging="360"/>
      </w:pPr>
    </w:lvl>
    <w:lvl w:ilvl="2">
      <w:start w:val="1"/>
      <w:numFmt w:val="decimal"/>
      <w:isLgl/>
      <w:lvlText w:val="%1.%2.%3."/>
      <w:lvlJc w:val="left"/>
      <w:pPr>
        <w:ind w:left="4680" w:hanging="720"/>
      </w:pPr>
    </w:lvl>
    <w:lvl w:ilvl="3">
      <w:start w:val="1"/>
      <w:numFmt w:val="decimal"/>
      <w:isLgl/>
      <w:lvlText w:val="%1.%2.%3.%4."/>
      <w:lvlJc w:val="left"/>
      <w:pPr>
        <w:ind w:left="6480" w:hanging="720"/>
      </w:pPr>
    </w:lvl>
    <w:lvl w:ilvl="4">
      <w:start w:val="1"/>
      <w:numFmt w:val="decimal"/>
      <w:isLgl/>
      <w:lvlText w:val="%1.%2.%3.%4.%5."/>
      <w:lvlJc w:val="left"/>
      <w:pPr>
        <w:ind w:left="8640" w:hanging="1080"/>
      </w:pPr>
    </w:lvl>
    <w:lvl w:ilvl="5">
      <w:start w:val="1"/>
      <w:numFmt w:val="decimal"/>
      <w:isLgl/>
      <w:lvlText w:val="%1.%2.%3.%4.%5.%6."/>
      <w:lvlJc w:val="left"/>
      <w:pPr>
        <w:ind w:left="10440" w:hanging="1080"/>
      </w:pPr>
    </w:lvl>
    <w:lvl w:ilvl="6">
      <w:start w:val="1"/>
      <w:numFmt w:val="decimal"/>
      <w:isLgl/>
      <w:lvlText w:val="%1.%2.%3.%4.%5.%6.%7."/>
      <w:lvlJc w:val="left"/>
      <w:pPr>
        <w:ind w:left="12600" w:hanging="1440"/>
      </w:pPr>
    </w:lvl>
    <w:lvl w:ilvl="7">
      <w:start w:val="1"/>
      <w:numFmt w:val="decimal"/>
      <w:isLgl/>
      <w:lvlText w:val="%1.%2.%3.%4.%5.%6.%7.%8."/>
      <w:lvlJc w:val="left"/>
      <w:pPr>
        <w:ind w:left="14400" w:hanging="1440"/>
      </w:pPr>
    </w:lvl>
    <w:lvl w:ilvl="8">
      <w:start w:val="1"/>
      <w:numFmt w:val="decimal"/>
      <w:isLgl/>
      <w:lvlText w:val="%1.%2.%3.%4.%5.%6.%7.%8.%9."/>
      <w:lvlJc w:val="left"/>
      <w:pPr>
        <w:ind w:left="16560" w:hanging="1800"/>
      </w:pPr>
    </w:lvl>
  </w:abstractNum>
  <w:abstractNum w:abstractNumId="17">
    <w:nsid w:val="60684124"/>
    <w:multiLevelType w:val="hybridMultilevel"/>
    <w:tmpl w:val="97AC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A37B3A"/>
    <w:multiLevelType w:val="hybridMultilevel"/>
    <w:tmpl w:val="6ED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F1319"/>
    <w:multiLevelType w:val="hybridMultilevel"/>
    <w:tmpl w:val="849A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77BED"/>
    <w:multiLevelType w:val="hybridMultilevel"/>
    <w:tmpl w:val="F30A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2700C3A"/>
    <w:multiLevelType w:val="hybridMultilevel"/>
    <w:tmpl w:val="85242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91412"/>
    <w:multiLevelType w:val="hybridMultilevel"/>
    <w:tmpl w:val="518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12"/>
  </w:num>
  <w:num w:numId="5">
    <w:abstractNumId w:val="8"/>
  </w:num>
  <w:num w:numId="6">
    <w:abstractNumId w:val="18"/>
  </w:num>
  <w:num w:numId="7">
    <w:abstractNumId w:val="20"/>
  </w:num>
  <w:num w:numId="8">
    <w:abstractNumId w:val="17"/>
  </w:num>
  <w:num w:numId="9">
    <w:abstractNumId w:val="6"/>
  </w:num>
  <w:num w:numId="10">
    <w:abstractNumId w:val="3"/>
  </w:num>
  <w:num w:numId="11">
    <w:abstractNumId w:val="4"/>
  </w:num>
  <w:num w:numId="12">
    <w:abstractNumId w:val="7"/>
  </w:num>
  <w:num w:numId="13">
    <w:abstractNumId w:val="1"/>
  </w:num>
  <w:num w:numId="14">
    <w:abstractNumId w:val="0"/>
  </w:num>
  <w:num w:numId="15">
    <w:abstractNumId w:val="22"/>
  </w:num>
  <w:num w:numId="16">
    <w:abstractNumId w:val="9"/>
  </w:num>
  <w:num w:numId="17">
    <w:abstractNumId w:val="2"/>
  </w:num>
  <w:num w:numId="18">
    <w:abstractNumId w:val="11"/>
  </w:num>
  <w:num w:numId="19">
    <w:abstractNumId w:val="10"/>
  </w:num>
  <w:num w:numId="20">
    <w:abstractNumId w:val="21"/>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65"/>
    <w:rsid w:val="00005E67"/>
    <w:rsid w:val="0001429A"/>
    <w:rsid w:val="00015BD1"/>
    <w:rsid w:val="000161AE"/>
    <w:rsid w:val="00017A7C"/>
    <w:rsid w:val="00017CDA"/>
    <w:rsid w:val="0002583B"/>
    <w:rsid w:val="00032653"/>
    <w:rsid w:val="000328D6"/>
    <w:rsid w:val="00035D4F"/>
    <w:rsid w:val="000534A0"/>
    <w:rsid w:val="000576F4"/>
    <w:rsid w:val="00057B4E"/>
    <w:rsid w:val="000670E8"/>
    <w:rsid w:val="00075242"/>
    <w:rsid w:val="0008419A"/>
    <w:rsid w:val="00085DC1"/>
    <w:rsid w:val="000876BF"/>
    <w:rsid w:val="000917B4"/>
    <w:rsid w:val="00097802"/>
    <w:rsid w:val="000A18C5"/>
    <w:rsid w:val="000A2104"/>
    <w:rsid w:val="000B647A"/>
    <w:rsid w:val="000E7757"/>
    <w:rsid w:val="0010099E"/>
    <w:rsid w:val="00101B70"/>
    <w:rsid w:val="001059DD"/>
    <w:rsid w:val="0011512A"/>
    <w:rsid w:val="00120F76"/>
    <w:rsid w:val="001216A9"/>
    <w:rsid w:val="00124EC9"/>
    <w:rsid w:val="00125AEA"/>
    <w:rsid w:val="00136C4A"/>
    <w:rsid w:val="00151B2F"/>
    <w:rsid w:val="00156849"/>
    <w:rsid w:val="00160D9E"/>
    <w:rsid w:val="00173338"/>
    <w:rsid w:val="0018670E"/>
    <w:rsid w:val="001A0374"/>
    <w:rsid w:val="001A2C7B"/>
    <w:rsid w:val="001B1782"/>
    <w:rsid w:val="001B4A2D"/>
    <w:rsid w:val="001C2B8A"/>
    <w:rsid w:val="001D00A0"/>
    <w:rsid w:val="001D36CF"/>
    <w:rsid w:val="001D6952"/>
    <w:rsid w:val="001D6F38"/>
    <w:rsid w:val="001E0041"/>
    <w:rsid w:val="001E63F8"/>
    <w:rsid w:val="001F2692"/>
    <w:rsid w:val="001F6466"/>
    <w:rsid w:val="00200B6C"/>
    <w:rsid w:val="002113FC"/>
    <w:rsid w:val="0022289B"/>
    <w:rsid w:val="002263E3"/>
    <w:rsid w:val="00231302"/>
    <w:rsid w:val="00255744"/>
    <w:rsid w:val="0026453B"/>
    <w:rsid w:val="00275AE0"/>
    <w:rsid w:val="002774BD"/>
    <w:rsid w:val="0029428C"/>
    <w:rsid w:val="002A03DC"/>
    <w:rsid w:val="002A5CD3"/>
    <w:rsid w:val="002C1A79"/>
    <w:rsid w:val="002C3E66"/>
    <w:rsid w:val="002D0764"/>
    <w:rsid w:val="002D07E8"/>
    <w:rsid w:val="002F78D4"/>
    <w:rsid w:val="003018F2"/>
    <w:rsid w:val="0030692E"/>
    <w:rsid w:val="003101C4"/>
    <w:rsid w:val="00323FE9"/>
    <w:rsid w:val="00337111"/>
    <w:rsid w:val="00362C75"/>
    <w:rsid w:val="00377CDF"/>
    <w:rsid w:val="003808DE"/>
    <w:rsid w:val="00381009"/>
    <w:rsid w:val="00381C7E"/>
    <w:rsid w:val="00392D81"/>
    <w:rsid w:val="003A0665"/>
    <w:rsid w:val="003A19DA"/>
    <w:rsid w:val="003B2FC1"/>
    <w:rsid w:val="003B6100"/>
    <w:rsid w:val="003B6A16"/>
    <w:rsid w:val="003B703D"/>
    <w:rsid w:val="003C453C"/>
    <w:rsid w:val="003D4F9F"/>
    <w:rsid w:val="003E74CC"/>
    <w:rsid w:val="0040345A"/>
    <w:rsid w:val="00403A38"/>
    <w:rsid w:val="00406A2D"/>
    <w:rsid w:val="00427F4F"/>
    <w:rsid w:val="00431B3A"/>
    <w:rsid w:val="00432EA5"/>
    <w:rsid w:val="00434065"/>
    <w:rsid w:val="00445024"/>
    <w:rsid w:val="00445193"/>
    <w:rsid w:val="00452A6E"/>
    <w:rsid w:val="00452D46"/>
    <w:rsid w:val="00454138"/>
    <w:rsid w:val="00462F50"/>
    <w:rsid w:val="00466B7F"/>
    <w:rsid w:val="00471B9F"/>
    <w:rsid w:val="00482809"/>
    <w:rsid w:val="0048454C"/>
    <w:rsid w:val="00486A9D"/>
    <w:rsid w:val="00491262"/>
    <w:rsid w:val="00496A49"/>
    <w:rsid w:val="004A0FDB"/>
    <w:rsid w:val="004A3ACB"/>
    <w:rsid w:val="004B28EC"/>
    <w:rsid w:val="004B6B9B"/>
    <w:rsid w:val="004C39D8"/>
    <w:rsid w:val="004C66E8"/>
    <w:rsid w:val="004C7932"/>
    <w:rsid w:val="004D3154"/>
    <w:rsid w:val="004D4520"/>
    <w:rsid w:val="004E6F6F"/>
    <w:rsid w:val="004F0CD2"/>
    <w:rsid w:val="00515F2A"/>
    <w:rsid w:val="005243B8"/>
    <w:rsid w:val="00526452"/>
    <w:rsid w:val="00530EAC"/>
    <w:rsid w:val="00531F60"/>
    <w:rsid w:val="00533BB9"/>
    <w:rsid w:val="00534DEF"/>
    <w:rsid w:val="005513E0"/>
    <w:rsid w:val="00564A70"/>
    <w:rsid w:val="005718D7"/>
    <w:rsid w:val="00572085"/>
    <w:rsid w:val="0057422C"/>
    <w:rsid w:val="00595C3F"/>
    <w:rsid w:val="005A43F1"/>
    <w:rsid w:val="005A6102"/>
    <w:rsid w:val="005B740F"/>
    <w:rsid w:val="005C5360"/>
    <w:rsid w:val="005C54DB"/>
    <w:rsid w:val="005F1182"/>
    <w:rsid w:val="00612FDB"/>
    <w:rsid w:val="006162F1"/>
    <w:rsid w:val="00625E7A"/>
    <w:rsid w:val="006319FE"/>
    <w:rsid w:val="006344C7"/>
    <w:rsid w:val="00637B2E"/>
    <w:rsid w:val="00653BE9"/>
    <w:rsid w:val="00657561"/>
    <w:rsid w:val="00666D29"/>
    <w:rsid w:val="006776FA"/>
    <w:rsid w:val="00680335"/>
    <w:rsid w:val="00680B8E"/>
    <w:rsid w:val="0068495A"/>
    <w:rsid w:val="00684B8F"/>
    <w:rsid w:val="00693721"/>
    <w:rsid w:val="006A7D14"/>
    <w:rsid w:val="006B3ABF"/>
    <w:rsid w:val="006B4036"/>
    <w:rsid w:val="006B40F0"/>
    <w:rsid w:val="006C0C07"/>
    <w:rsid w:val="006C1BBF"/>
    <w:rsid w:val="006E3149"/>
    <w:rsid w:val="006E342F"/>
    <w:rsid w:val="006E7F71"/>
    <w:rsid w:val="006F2E31"/>
    <w:rsid w:val="00714F65"/>
    <w:rsid w:val="00723227"/>
    <w:rsid w:val="00733117"/>
    <w:rsid w:val="007338B7"/>
    <w:rsid w:val="007356E8"/>
    <w:rsid w:val="00743C28"/>
    <w:rsid w:val="00766A7D"/>
    <w:rsid w:val="00775E00"/>
    <w:rsid w:val="00776845"/>
    <w:rsid w:val="00781C8C"/>
    <w:rsid w:val="00784D1E"/>
    <w:rsid w:val="007913D3"/>
    <w:rsid w:val="0079222C"/>
    <w:rsid w:val="007B2A19"/>
    <w:rsid w:val="007C04A0"/>
    <w:rsid w:val="007D0D0C"/>
    <w:rsid w:val="007D306A"/>
    <w:rsid w:val="007D3D92"/>
    <w:rsid w:val="007E17BB"/>
    <w:rsid w:val="007E4724"/>
    <w:rsid w:val="007E57AE"/>
    <w:rsid w:val="007F4CB2"/>
    <w:rsid w:val="00802AA2"/>
    <w:rsid w:val="00812048"/>
    <w:rsid w:val="008150D6"/>
    <w:rsid w:val="008179AA"/>
    <w:rsid w:val="00842C86"/>
    <w:rsid w:val="00847000"/>
    <w:rsid w:val="008479F6"/>
    <w:rsid w:val="00851348"/>
    <w:rsid w:val="00860C0C"/>
    <w:rsid w:val="00881707"/>
    <w:rsid w:val="00890DCF"/>
    <w:rsid w:val="0089426F"/>
    <w:rsid w:val="008944B0"/>
    <w:rsid w:val="008953FE"/>
    <w:rsid w:val="008A33B7"/>
    <w:rsid w:val="008A3A74"/>
    <w:rsid w:val="008A4137"/>
    <w:rsid w:val="008B1B1A"/>
    <w:rsid w:val="008C6613"/>
    <w:rsid w:val="008D69E3"/>
    <w:rsid w:val="00902AC1"/>
    <w:rsid w:val="009200FF"/>
    <w:rsid w:val="0092721F"/>
    <w:rsid w:val="009311D8"/>
    <w:rsid w:val="00934902"/>
    <w:rsid w:val="009504AD"/>
    <w:rsid w:val="00975F4E"/>
    <w:rsid w:val="00986D4C"/>
    <w:rsid w:val="009A2573"/>
    <w:rsid w:val="009A7084"/>
    <w:rsid w:val="009B28B8"/>
    <w:rsid w:val="009C58B4"/>
    <w:rsid w:val="009D09D6"/>
    <w:rsid w:val="009D0BE1"/>
    <w:rsid w:val="00A2504D"/>
    <w:rsid w:val="00A2772E"/>
    <w:rsid w:val="00A330D9"/>
    <w:rsid w:val="00A33AB7"/>
    <w:rsid w:val="00A4646A"/>
    <w:rsid w:val="00A47EBA"/>
    <w:rsid w:val="00A71365"/>
    <w:rsid w:val="00A71C13"/>
    <w:rsid w:val="00A934FC"/>
    <w:rsid w:val="00A958C3"/>
    <w:rsid w:val="00A96BF1"/>
    <w:rsid w:val="00AA1086"/>
    <w:rsid w:val="00AA1D3B"/>
    <w:rsid w:val="00AA2D2D"/>
    <w:rsid w:val="00AA780B"/>
    <w:rsid w:val="00AB1A2C"/>
    <w:rsid w:val="00AD15FD"/>
    <w:rsid w:val="00B04ACD"/>
    <w:rsid w:val="00B06683"/>
    <w:rsid w:val="00B06BD4"/>
    <w:rsid w:val="00B06D52"/>
    <w:rsid w:val="00B1323D"/>
    <w:rsid w:val="00B211DD"/>
    <w:rsid w:val="00B271F9"/>
    <w:rsid w:val="00B37241"/>
    <w:rsid w:val="00B42AB5"/>
    <w:rsid w:val="00B45DB1"/>
    <w:rsid w:val="00B47178"/>
    <w:rsid w:val="00B51367"/>
    <w:rsid w:val="00B705A0"/>
    <w:rsid w:val="00B76602"/>
    <w:rsid w:val="00B8049D"/>
    <w:rsid w:val="00B8415B"/>
    <w:rsid w:val="00B93765"/>
    <w:rsid w:val="00B9695D"/>
    <w:rsid w:val="00BC2E5D"/>
    <w:rsid w:val="00BC46FC"/>
    <w:rsid w:val="00BC62D7"/>
    <w:rsid w:val="00BD6734"/>
    <w:rsid w:val="00BE23AA"/>
    <w:rsid w:val="00BE3977"/>
    <w:rsid w:val="00BF6A2F"/>
    <w:rsid w:val="00C20254"/>
    <w:rsid w:val="00C20A50"/>
    <w:rsid w:val="00C21E58"/>
    <w:rsid w:val="00C24CA0"/>
    <w:rsid w:val="00C27250"/>
    <w:rsid w:val="00C27DCF"/>
    <w:rsid w:val="00C32C8E"/>
    <w:rsid w:val="00C40069"/>
    <w:rsid w:val="00C43ED7"/>
    <w:rsid w:val="00C47A8A"/>
    <w:rsid w:val="00C62AEB"/>
    <w:rsid w:val="00C90E3D"/>
    <w:rsid w:val="00C913B6"/>
    <w:rsid w:val="00C957D2"/>
    <w:rsid w:val="00CA2D5F"/>
    <w:rsid w:val="00CA5B20"/>
    <w:rsid w:val="00CB0898"/>
    <w:rsid w:val="00CD0091"/>
    <w:rsid w:val="00CD06B3"/>
    <w:rsid w:val="00CD2444"/>
    <w:rsid w:val="00CD41A5"/>
    <w:rsid w:val="00CD5334"/>
    <w:rsid w:val="00CE0446"/>
    <w:rsid w:val="00CE3418"/>
    <w:rsid w:val="00CF32BC"/>
    <w:rsid w:val="00D035C3"/>
    <w:rsid w:val="00D03D0E"/>
    <w:rsid w:val="00D07303"/>
    <w:rsid w:val="00D15F2B"/>
    <w:rsid w:val="00D20E6A"/>
    <w:rsid w:val="00D249E9"/>
    <w:rsid w:val="00D25199"/>
    <w:rsid w:val="00D3333E"/>
    <w:rsid w:val="00D40B72"/>
    <w:rsid w:val="00D40DBC"/>
    <w:rsid w:val="00D4446D"/>
    <w:rsid w:val="00D457AD"/>
    <w:rsid w:val="00D52C1F"/>
    <w:rsid w:val="00D55290"/>
    <w:rsid w:val="00D673E8"/>
    <w:rsid w:val="00D67ED8"/>
    <w:rsid w:val="00D71CFA"/>
    <w:rsid w:val="00D803D3"/>
    <w:rsid w:val="00D85135"/>
    <w:rsid w:val="00D86FDB"/>
    <w:rsid w:val="00D9448E"/>
    <w:rsid w:val="00DA2375"/>
    <w:rsid w:val="00DA7CB0"/>
    <w:rsid w:val="00DB0607"/>
    <w:rsid w:val="00DB0B69"/>
    <w:rsid w:val="00DB236F"/>
    <w:rsid w:val="00DB5CC4"/>
    <w:rsid w:val="00DB66D2"/>
    <w:rsid w:val="00DC04E8"/>
    <w:rsid w:val="00DE225A"/>
    <w:rsid w:val="00DF4D90"/>
    <w:rsid w:val="00E066CA"/>
    <w:rsid w:val="00E104B7"/>
    <w:rsid w:val="00E11DDE"/>
    <w:rsid w:val="00E202E6"/>
    <w:rsid w:val="00E24308"/>
    <w:rsid w:val="00E34A86"/>
    <w:rsid w:val="00E4615B"/>
    <w:rsid w:val="00E5742A"/>
    <w:rsid w:val="00E65728"/>
    <w:rsid w:val="00E67479"/>
    <w:rsid w:val="00E67EF1"/>
    <w:rsid w:val="00E80A20"/>
    <w:rsid w:val="00E8325E"/>
    <w:rsid w:val="00E85CCB"/>
    <w:rsid w:val="00E90594"/>
    <w:rsid w:val="00E93736"/>
    <w:rsid w:val="00E954B2"/>
    <w:rsid w:val="00E96E6B"/>
    <w:rsid w:val="00EA57AE"/>
    <w:rsid w:val="00EA6422"/>
    <w:rsid w:val="00EA6CB6"/>
    <w:rsid w:val="00EA71C1"/>
    <w:rsid w:val="00EB14D7"/>
    <w:rsid w:val="00EB152B"/>
    <w:rsid w:val="00EB1D3C"/>
    <w:rsid w:val="00EB38E5"/>
    <w:rsid w:val="00EB41AC"/>
    <w:rsid w:val="00EC1FCA"/>
    <w:rsid w:val="00EC60D0"/>
    <w:rsid w:val="00EC7EE4"/>
    <w:rsid w:val="00ED32EF"/>
    <w:rsid w:val="00ED6E5B"/>
    <w:rsid w:val="00EF26A2"/>
    <w:rsid w:val="00EF2F65"/>
    <w:rsid w:val="00EF56AD"/>
    <w:rsid w:val="00F0119A"/>
    <w:rsid w:val="00F039E5"/>
    <w:rsid w:val="00F37288"/>
    <w:rsid w:val="00F541BC"/>
    <w:rsid w:val="00F60C1C"/>
    <w:rsid w:val="00F60D31"/>
    <w:rsid w:val="00F6607C"/>
    <w:rsid w:val="00F73B61"/>
    <w:rsid w:val="00FA000E"/>
    <w:rsid w:val="00FA05AD"/>
    <w:rsid w:val="00FA4CA4"/>
    <w:rsid w:val="00FC47C4"/>
    <w:rsid w:val="00FC63DD"/>
    <w:rsid w:val="00FC6CC7"/>
    <w:rsid w:val="00FD3415"/>
    <w:rsid w:val="00FF096A"/>
    <w:rsid w:val="00FF32D9"/>
    <w:rsid w:val="00FF3558"/>
    <w:rsid w:val="00FF3868"/>
    <w:rsid w:val="00FF6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F7E3B3-8773-4B23-95F0-7279ABEF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65"/>
    <w:pPr>
      <w:widowControl w:val="0"/>
      <w:spacing w:after="0" w:line="240" w:lineRule="auto"/>
      <w:jc w:val="both"/>
    </w:pPr>
    <w:rPr>
      <w:rFonts w:ascii="Times New Roman" w:eastAsia="MS Gothic" w:hAnsi="Times New Roman" w:cs="Times New Roman"/>
      <w:kern w:val="2"/>
      <w:sz w:val="21"/>
      <w:szCs w:val="21"/>
    </w:rPr>
  </w:style>
  <w:style w:type="paragraph" w:styleId="Heading1">
    <w:name w:val="heading 1"/>
    <w:basedOn w:val="Normal"/>
    <w:next w:val="Normal"/>
    <w:link w:val="Heading1Char"/>
    <w:uiPriority w:val="9"/>
    <w:qFormat/>
    <w:rsid w:val="00D71C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65"/>
    <w:pPr>
      <w:ind w:left="720"/>
    </w:pPr>
  </w:style>
  <w:style w:type="paragraph" w:styleId="BalloonText">
    <w:name w:val="Balloon Text"/>
    <w:basedOn w:val="Normal"/>
    <w:link w:val="BalloonTextChar"/>
    <w:uiPriority w:val="99"/>
    <w:semiHidden/>
    <w:unhideWhenUsed/>
    <w:rsid w:val="00A71365"/>
    <w:rPr>
      <w:rFonts w:ascii="Tahoma" w:hAnsi="Tahoma" w:cs="Tahoma"/>
      <w:sz w:val="16"/>
      <w:szCs w:val="16"/>
    </w:rPr>
  </w:style>
  <w:style w:type="character" w:customStyle="1" w:styleId="BalloonTextChar">
    <w:name w:val="Balloon Text Char"/>
    <w:basedOn w:val="DefaultParagraphFont"/>
    <w:link w:val="BalloonText"/>
    <w:uiPriority w:val="99"/>
    <w:semiHidden/>
    <w:rsid w:val="00A71365"/>
    <w:rPr>
      <w:rFonts w:ascii="Tahoma" w:eastAsia="MS Gothic" w:hAnsi="Tahoma" w:cs="Tahoma"/>
      <w:kern w:val="2"/>
      <w:sz w:val="16"/>
      <w:szCs w:val="16"/>
    </w:rPr>
  </w:style>
  <w:style w:type="paragraph" w:styleId="Header">
    <w:name w:val="header"/>
    <w:basedOn w:val="Normal"/>
    <w:link w:val="HeaderChar"/>
    <w:uiPriority w:val="99"/>
    <w:semiHidden/>
    <w:unhideWhenUsed/>
    <w:rsid w:val="00A71365"/>
    <w:pPr>
      <w:tabs>
        <w:tab w:val="center" w:pos="4680"/>
        <w:tab w:val="right" w:pos="9360"/>
      </w:tabs>
    </w:pPr>
  </w:style>
  <w:style w:type="character" w:customStyle="1" w:styleId="HeaderChar">
    <w:name w:val="Header Char"/>
    <w:basedOn w:val="DefaultParagraphFont"/>
    <w:link w:val="Header"/>
    <w:uiPriority w:val="99"/>
    <w:semiHidden/>
    <w:rsid w:val="00A71365"/>
    <w:rPr>
      <w:rFonts w:ascii="Times New Roman" w:eastAsia="MS Gothic" w:hAnsi="Times New Roman" w:cs="Times New Roman"/>
      <w:kern w:val="2"/>
      <w:sz w:val="21"/>
      <w:szCs w:val="21"/>
    </w:rPr>
  </w:style>
  <w:style w:type="paragraph" w:styleId="Footer">
    <w:name w:val="footer"/>
    <w:basedOn w:val="Normal"/>
    <w:link w:val="FooterChar"/>
    <w:uiPriority w:val="99"/>
    <w:unhideWhenUsed/>
    <w:rsid w:val="00A71365"/>
    <w:pPr>
      <w:tabs>
        <w:tab w:val="center" w:pos="4680"/>
        <w:tab w:val="right" w:pos="9360"/>
      </w:tabs>
    </w:pPr>
  </w:style>
  <w:style w:type="character" w:customStyle="1" w:styleId="FooterChar">
    <w:name w:val="Footer Char"/>
    <w:basedOn w:val="DefaultParagraphFont"/>
    <w:link w:val="Footer"/>
    <w:uiPriority w:val="99"/>
    <w:rsid w:val="00A71365"/>
    <w:rPr>
      <w:rFonts w:ascii="Times New Roman" w:eastAsia="MS Gothic" w:hAnsi="Times New Roman" w:cs="Times New Roman"/>
      <w:kern w:val="2"/>
      <w:sz w:val="21"/>
      <w:szCs w:val="21"/>
    </w:rPr>
  </w:style>
  <w:style w:type="character" w:customStyle="1" w:styleId="Heading1Char">
    <w:name w:val="Heading 1 Char"/>
    <w:basedOn w:val="DefaultParagraphFont"/>
    <w:link w:val="Heading1"/>
    <w:uiPriority w:val="9"/>
    <w:rsid w:val="00D71CFA"/>
    <w:rPr>
      <w:rFonts w:asciiTheme="majorHAnsi" w:eastAsiaTheme="majorEastAsia" w:hAnsiTheme="majorHAnsi" w:cstheme="majorBidi"/>
      <w:b/>
      <w:bCs/>
      <w:color w:val="365F91" w:themeColor="accent1" w:themeShade="BF"/>
      <w:kern w:val="2"/>
      <w:sz w:val="28"/>
      <w:szCs w:val="28"/>
    </w:rPr>
  </w:style>
  <w:style w:type="paragraph" w:styleId="TOCHeading">
    <w:name w:val="TOC Heading"/>
    <w:basedOn w:val="Heading1"/>
    <w:next w:val="Normal"/>
    <w:uiPriority w:val="39"/>
    <w:semiHidden/>
    <w:unhideWhenUsed/>
    <w:qFormat/>
    <w:rsid w:val="00D71CFA"/>
    <w:pPr>
      <w:widowControl/>
      <w:spacing w:line="276" w:lineRule="auto"/>
      <w:jc w:val="left"/>
      <w:outlineLvl w:val="9"/>
    </w:pPr>
    <w:rPr>
      <w:kern w:val="0"/>
    </w:rPr>
  </w:style>
  <w:style w:type="paragraph" w:styleId="TOC1">
    <w:name w:val="toc 1"/>
    <w:basedOn w:val="Normal"/>
    <w:next w:val="Normal"/>
    <w:autoRedefine/>
    <w:uiPriority w:val="39"/>
    <w:unhideWhenUsed/>
    <w:rsid w:val="00D71CFA"/>
    <w:pPr>
      <w:spacing w:after="100"/>
    </w:pPr>
  </w:style>
  <w:style w:type="character" w:styleId="Hyperlink">
    <w:name w:val="Hyperlink"/>
    <w:basedOn w:val="DefaultParagraphFont"/>
    <w:uiPriority w:val="99"/>
    <w:unhideWhenUsed/>
    <w:rsid w:val="00D71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8724">
      <w:bodyDiv w:val="1"/>
      <w:marLeft w:val="0"/>
      <w:marRight w:val="0"/>
      <w:marTop w:val="0"/>
      <w:marBottom w:val="0"/>
      <w:divBdr>
        <w:top w:val="none" w:sz="0" w:space="0" w:color="auto"/>
        <w:left w:val="none" w:sz="0" w:space="0" w:color="auto"/>
        <w:bottom w:val="none" w:sz="0" w:space="0" w:color="auto"/>
        <w:right w:val="none" w:sz="0" w:space="0" w:color="auto"/>
      </w:divBdr>
    </w:div>
    <w:div w:id="56977061">
      <w:bodyDiv w:val="1"/>
      <w:marLeft w:val="0"/>
      <w:marRight w:val="0"/>
      <w:marTop w:val="0"/>
      <w:marBottom w:val="0"/>
      <w:divBdr>
        <w:top w:val="none" w:sz="0" w:space="0" w:color="auto"/>
        <w:left w:val="none" w:sz="0" w:space="0" w:color="auto"/>
        <w:bottom w:val="none" w:sz="0" w:space="0" w:color="auto"/>
        <w:right w:val="none" w:sz="0" w:space="0" w:color="auto"/>
      </w:divBdr>
    </w:div>
    <w:div w:id="119345634">
      <w:bodyDiv w:val="1"/>
      <w:marLeft w:val="0"/>
      <w:marRight w:val="0"/>
      <w:marTop w:val="0"/>
      <w:marBottom w:val="0"/>
      <w:divBdr>
        <w:top w:val="none" w:sz="0" w:space="0" w:color="auto"/>
        <w:left w:val="none" w:sz="0" w:space="0" w:color="auto"/>
        <w:bottom w:val="none" w:sz="0" w:space="0" w:color="auto"/>
        <w:right w:val="none" w:sz="0" w:space="0" w:color="auto"/>
      </w:divBdr>
    </w:div>
    <w:div w:id="142695259">
      <w:bodyDiv w:val="1"/>
      <w:marLeft w:val="0"/>
      <w:marRight w:val="0"/>
      <w:marTop w:val="0"/>
      <w:marBottom w:val="0"/>
      <w:divBdr>
        <w:top w:val="none" w:sz="0" w:space="0" w:color="auto"/>
        <w:left w:val="none" w:sz="0" w:space="0" w:color="auto"/>
        <w:bottom w:val="none" w:sz="0" w:space="0" w:color="auto"/>
        <w:right w:val="none" w:sz="0" w:space="0" w:color="auto"/>
      </w:divBdr>
    </w:div>
    <w:div w:id="146434225">
      <w:bodyDiv w:val="1"/>
      <w:marLeft w:val="0"/>
      <w:marRight w:val="0"/>
      <w:marTop w:val="0"/>
      <w:marBottom w:val="0"/>
      <w:divBdr>
        <w:top w:val="none" w:sz="0" w:space="0" w:color="auto"/>
        <w:left w:val="none" w:sz="0" w:space="0" w:color="auto"/>
        <w:bottom w:val="none" w:sz="0" w:space="0" w:color="auto"/>
        <w:right w:val="none" w:sz="0" w:space="0" w:color="auto"/>
      </w:divBdr>
    </w:div>
    <w:div w:id="150564094">
      <w:bodyDiv w:val="1"/>
      <w:marLeft w:val="0"/>
      <w:marRight w:val="0"/>
      <w:marTop w:val="0"/>
      <w:marBottom w:val="0"/>
      <w:divBdr>
        <w:top w:val="none" w:sz="0" w:space="0" w:color="auto"/>
        <w:left w:val="none" w:sz="0" w:space="0" w:color="auto"/>
        <w:bottom w:val="none" w:sz="0" w:space="0" w:color="auto"/>
        <w:right w:val="none" w:sz="0" w:space="0" w:color="auto"/>
      </w:divBdr>
    </w:div>
    <w:div w:id="170881285">
      <w:bodyDiv w:val="1"/>
      <w:marLeft w:val="0"/>
      <w:marRight w:val="0"/>
      <w:marTop w:val="0"/>
      <w:marBottom w:val="0"/>
      <w:divBdr>
        <w:top w:val="none" w:sz="0" w:space="0" w:color="auto"/>
        <w:left w:val="none" w:sz="0" w:space="0" w:color="auto"/>
        <w:bottom w:val="none" w:sz="0" w:space="0" w:color="auto"/>
        <w:right w:val="none" w:sz="0" w:space="0" w:color="auto"/>
      </w:divBdr>
    </w:div>
    <w:div w:id="212620950">
      <w:bodyDiv w:val="1"/>
      <w:marLeft w:val="0"/>
      <w:marRight w:val="0"/>
      <w:marTop w:val="0"/>
      <w:marBottom w:val="0"/>
      <w:divBdr>
        <w:top w:val="none" w:sz="0" w:space="0" w:color="auto"/>
        <w:left w:val="none" w:sz="0" w:space="0" w:color="auto"/>
        <w:bottom w:val="none" w:sz="0" w:space="0" w:color="auto"/>
        <w:right w:val="none" w:sz="0" w:space="0" w:color="auto"/>
      </w:divBdr>
    </w:div>
    <w:div w:id="218707668">
      <w:bodyDiv w:val="1"/>
      <w:marLeft w:val="0"/>
      <w:marRight w:val="0"/>
      <w:marTop w:val="0"/>
      <w:marBottom w:val="0"/>
      <w:divBdr>
        <w:top w:val="none" w:sz="0" w:space="0" w:color="auto"/>
        <w:left w:val="none" w:sz="0" w:space="0" w:color="auto"/>
        <w:bottom w:val="none" w:sz="0" w:space="0" w:color="auto"/>
        <w:right w:val="none" w:sz="0" w:space="0" w:color="auto"/>
      </w:divBdr>
    </w:div>
    <w:div w:id="246773783">
      <w:bodyDiv w:val="1"/>
      <w:marLeft w:val="0"/>
      <w:marRight w:val="0"/>
      <w:marTop w:val="0"/>
      <w:marBottom w:val="0"/>
      <w:divBdr>
        <w:top w:val="none" w:sz="0" w:space="0" w:color="auto"/>
        <w:left w:val="none" w:sz="0" w:space="0" w:color="auto"/>
        <w:bottom w:val="none" w:sz="0" w:space="0" w:color="auto"/>
        <w:right w:val="none" w:sz="0" w:space="0" w:color="auto"/>
      </w:divBdr>
    </w:div>
    <w:div w:id="246963482">
      <w:bodyDiv w:val="1"/>
      <w:marLeft w:val="0"/>
      <w:marRight w:val="0"/>
      <w:marTop w:val="0"/>
      <w:marBottom w:val="0"/>
      <w:divBdr>
        <w:top w:val="none" w:sz="0" w:space="0" w:color="auto"/>
        <w:left w:val="none" w:sz="0" w:space="0" w:color="auto"/>
        <w:bottom w:val="none" w:sz="0" w:space="0" w:color="auto"/>
        <w:right w:val="none" w:sz="0" w:space="0" w:color="auto"/>
      </w:divBdr>
    </w:div>
    <w:div w:id="293601960">
      <w:bodyDiv w:val="1"/>
      <w:marLeft w:val="0"/>
      <w:marRight w:val="0"/>
      <w:marTop w:val="0"/>
      <w:marBottom w:val="0"/>
      <w:divBdr>
        <w:top w:val="none" w:sz="0" w:space="0" w:color="auto"/>
        <w:left w:val="none" w:sz="0" w:space="0" w:color="auto"/>
        <w:bottom w:val="none" w:sz="0" w:space="0" w:color="auto"/>
        <w:right w:val="none" w:sz="0" w:space="0" w:color="auto"/>
      </w:divBdr>
    </w:div>
    <w:div w:id="297420890">
      <w:bodyDiv w:val="1"/>
      <w:marLeft w:val="0"/>
      <w:marRight w:val="0"/>
      <w:marTop w:val="0"/>
      <w:marBottom w:val="0"/>
      <w:divBdr>
        <w:top w:val="none" w:sz="0" w:space="0" w:color="auto"/>
        <w:left w:val="none" w:sz="0" w:space="0" w:color="auto"/>
        <w:bottom w:val="none" w:sz="0" w:space="0" w:color="auto"/>
        <w:right w:val="none" w:sz="0" w:space="0" w:color="auto"/>
      </w:divBdr>
    </w:div>
    <w:div w:id="301466958">
      <w:bodyDiv w:val="1"/>
      <w:marLeft w:val="0"/>
      <w:marRight w:val="0"/>
      <w:marTop w:val="0"/>
      <w:marBottom w:val="0"/>
      <w:divBdr>
        <w:top w:val="none" w:sz="0" w:space="0" w:color="auto"/>
        <w:left w:val="none" w:sz="0" w:space="0" w:color="auto"/>
        <w:bottom w:val="none" w:sz="0" w:space="0" w:color="auto"/>
        <w:right w:val="none" w:sz="0" w:space="0" w:color="auto"/>
      </w:divBdr>
    </w:div>
    <w:div w:id="315646787">
      <w:bodyDiv w:val="1"/>
      <w:marLeft w:val="0"/>
      <w:marRight w:val="0"/>
      <w:marTop w:val="0"/>
      <w:marBottom w:val="0"/>
      <w:divBdr>
        <w:top w:val="none" w:sz="0" w:space="0" w:color="auto"/>
        <w:left w:val="none" w:sz="0" w:space="0" w:color="auto"/>
        <w:bottom w:val="none" w:sz="0" w:space="0" w:color="auto"/>
        <w:right w:val="none" w:sz="0" w:space="0" w:color="auto"/>
      </w:divBdr>
    </w:div>
    <w:div w:id="342631000">
      <w:bodyDiv w:val="1"/>
      <w:marLeft w:val="0"/>
      <w:marRight w:val="0"/>
      <w:marTop w:val="0"/>
      <w:marBottom w:val="0"/>
      <w:divBdr>
        <w:top w:val="none" w:sz="0" w:space="0" w:color="auto"/>
        <w:left w:val="none" w:sz="0" w:space="0" w:color="auto"/>
        <w:bottom w:val="none" w:sz="0" w:space="0" w:color="auto"/>
        <w:right w:val="none" w:sz="0" w:space="0" w:color="auto"/>
      </w:divBdr>
    </w:div>
    <w:div w:id="414595872">
      <w:bodyDiv w:val="1"/>
      <w:marLeft w:val="0"/>
      <w:marRight w:val="0"/>
      <w:marTop w:val="0"/>
      <w:marBottom w:val="0"/>
      <w:divBdr>
        <w:top w:val="none" w:sz="0" w:space="0" w:color="auto"/>
        <w:left w:val="none" w:sz="0" w:space="0" w:color="auto"/>
        <w:bottom w:val="none" w:sz="0" w:space="0" w:color="auto"/>
        <w:right w:val="none" w:sz="0" w:space="0" w:color="auto"/>
      </w:divBdr>
    </w:div>
    <w:div w:id="460920419">
      <w:bodyDiv w:val="1"/>
      <w:marLeft w:val="0"/>
      <w:marRight w:val="0"/>
      <w:marTop w:val="0"/>
      <w:marBottom w:val="0"/>
      <w:divBdr>
        <w:top w:val="none" w:sz="0" w:space="0" w:color="auto"/>
        <w:left w:val="none" w:sz="0" w:space="0" w:color="auto"/>
        <w:bottom w:val="none" w:sz="0" w:space="0" w:color="auto"/>
        <w:right w:val="none" w:sz="0" w:space="0" w:color="auto"/>
      </w:divBdr>
    </w:div>
    <w:div w:id="477461936">
      <w:bodyDiv w:val="1"/>
      <w:marLeft w:val="0"/>
      <w:marRight w:val="0"/>
      <w:marTop w:val="0"/>
      <w:marBottom w:val="0"/>
      <w:divBdr>
        <w:top w:val="none" w:sz="0" w:space="0" w:color="auto"/>
        <w:left w:val="none" w:sz="0" w:space="0" w:color="auto"/>
        <w:bottom w:val="none" w:sz="0" w:space="0" w:color="auto"/>
        <w:right w:val="none" w:sz="0" w:space="0" w:color="auto"/>
      </w:divBdr>
    </w:div>
    <w:div w:id="480930468">
      <w:bodyDiv w:val="1"/>
      <w:marLeft w:val="0"/>
      <w:marRight w:val="0"/>
      <w:marTop w:val="0"/>
      <w:marBottom w:val="0"/>
      <w:divBdr>
        <w:top w:val="none" w:sz="0" w:space="0" w:color="auto"/>
        <w:left w:val="none" w:sz="0" w:space="0" w:color="auto"/>
        <w:bottom w:val="none" w:sz="0" w:space="0" w:color="auto"/>
        <w:right w:val="none" w:sz="0" w:space="0" w:color="auto"/>
      </w:divBdr>
    </w:div>
    <w:div w:id="484397760">
      <w:bodyDiv w:val="1"/>
      <w:marLeft w:val="0"/>
      <w:marRight w:val="0"/>
      <w:marTop w:val="0"/>
      <w:marBottom w:val="0"/>
      <w:divBdr>
        <w:top w:val="none" w:sz="0" w:space="0" w:color="auto"/>
        <w:left w:val="none" w:sz="0" w:space="0" w:color="auto"/>
        <w:bottom w:val="none" w:sz="0" w:space="0" w:color="auto"/>
        <w:right w:val="none" w:sz="0" w:space="0" w:color="auto"/>
      </w:divBdr>
    </w:div>
    <w:div w:id="485316279">
      <w:bodyDiv w:val="1"/>
      <w:marLeft w:val="0"/>
      <w:marRight w:val="0"/>
      <w:marTop w:val="0"/>
      <w:marBottom w:val="0"/>
      <w:divBdr>
        <w:top w:val="none" w:sz="0" w:space="0" w:color="auto"/>
        <w:left w:val="none" w:sz="0" w:space="0" w:color="auto"/>
        <w:bottom w:val="none" w:sz="0" w:space="0" w:color="auto"/>
        <w:right w:val="none" w:sz="0" w:space="0" w:color="auto"/>
      </w:divBdr>
    </w:div>
    <w:div w:id="515770583">
      <w:bodyDiv w:val="1"/>
      <w:marLeft w:val="0"/>
      <w:marRight w:val="0"/>
      <w:marTop w:val="0"/>
      <w:marBottom w:val="0"/>
      <w:divBdr>
        <w:top w:val="none" w:sz="0" w:space="0" w:color="auto"/>
        <w:left w:val="none" w:sz="0" w:space="0" w:color="auto"/>
        <w:bottom w:val="none" w:sz="0" w:space="0" w:color="auto"/>
        <w:right w:val="none" w:sz="0" w:space="0" w:color="auto"/>
      </w:divBdr>
    </w:div>
    <w:div w:id="525563134">
      <w:bodyDiv w:val="1"/>
      <w:marLeft w:val="0"/>
      <w:marRight w:val="0"/>
      <w:marTop w:val="0"/>
      <w:marBottom w:val="0"/>
      <w:divBdr>
        <w:top w:val="none" w:sz="0" w:space="0" w:color="auto"/>
        <w:left w:val="none" w:sz="0" w:space="0" w:color="auto"/>
        <w:bottom w:val="none" w:sz="0" w:space="0" w:color="auto"/>
        <w:right w:val="none" w:sz="0" w:space="0" w:color="auto"/>
      </w:divBdr>
    </w:div>
    <w:div w:id="541787920">
      <w:bodyDiv w:val="1"/>
      <w:marLeft w:val="0"/>
      <w:marRight w:val="0"/>
      <w:marTop w:val="0"/>
      <w:marBottom w:val="0"/>
      <w:divBdr>
        <w:top w:val="none" w:sz="0" w:space="0" w:color="auto"/>
        <w:left w:val="none" w:sz="0" w:space="0" w:color="auto"/>
        <w:bottom w:val="none" w:sz="0" w:space="0" w:color="auto"/>
        <w:right w:val="none" w:sz="0" w:space="0" w:color="auto"/>
      </w:divBdr>
    </w:div>
    <w:div w:id="547373117">
      <w:bodyDiv w:val="1"/>
      <w:marLeft w:val="0"/>
      <w:marRight w:val="0"/>
      <w:marTop w:val="0"/>
      <w:marBottom w:val="0"/>
      <w:divBdr>
        <w:top w:val="none" w:sz="0" w:space="0" w:color="auto"/>
        <w:left w:val="none" w:sz="0" w:space="0" w:color="auto"/>
        <w:bottom w:val="none" w:sz="0" w:space="0" w:color="auto"/>
        <w:right w:val="none" w:sz="0" w:space="0" w:color="auto"/>
      </w:divBdr>
    </w:div>
    <w:div w:id="564028357">
      <w:bodyDiv w:val="1"/>
      <w:marLeft w:val="0"/>
      <w:marRight w:val="0"/>
      <w:marTop w:val="0"/>
      <w:marBottom w:val="0"/>
      <w:divBdr>
        <w:top w:val="none" w:sz="0" w:space="0" w:color="auto"/>
        <w:left w:val="none" w:sz="0" w:space="0" w:color="auto"/>
        <w:bottom w:val="none" w:sz="0" w:space="0" w:color="auto"/>
        <w:right w:val="none" w:sz="0" w:space="0" w:color="auto"/>
      </w:divBdr>
    </w:div>
    <w:div w:id="571544140">
      <w:bodyDiv w:val="1"/>
      <w:marLeft w:val="0"/>
      <w:marRight w:val="0"/>
      <w:marTop w:val="0"/>
      <w:marBottom w:val="0"/>
      <w:divBdr>
        <w:top w:val="none" w:sz="0" w:space="0" w:color="auto"/>
        <w:left w:val="none" w:sz="0" w:space="0" w:color="auto"/>
        <w:bottom w:val="none" w:sz="0" w:space="0" w:color="auto"/>
        <w:right w:val="none" w:sz="0" w:space="0" w:color="auto"/>
      </w:divBdr>
    </w:div>
    <w:div w:id="577638526">
      <w:bodyDiv w:val="1"/>
      <w:marLeft w:val="0"/>
      <w:marRight w:val="0"/>
      <w:marTop w:val="0"/>
      <w:marBottom w:val="0"/>
      <w:divBdr>
        <w:top w:val="none" w:sz="0" w:space="0" w:color="auto"/>
        <w:left w:val="none" w:sz="0" w:space="0" w:color="auto"/>
        <w:bottom w:val="none" w:sz="0" w:space="0" w:color="auto"/>
        <w:right w:val="none" w:sz="0" w:space="0" w:color="auto"/>
      </w:divBdr>
    </w:div>
    <w:div w:id="664019399">
      <w:bodyDiv w:val="1"/>
      <w:marLeft w:val="0"/>
      <w:marRight w:val="0"/>
      <w:marTop w:val="0"/>
      <w:marBottom w:val="0"/>
      <w:divBdr>
        <w:top w:val="none" w:sz="0" w:space="0" w:color="auto"/>
        <w:left w:val="none" w:sz="0" w:space="0" w:color="auto"/>
        <w:bottom w:val="none" w:sz="0" w:space="0" w:color="auto"/>
        <w:right w:val="none" w:sz="0" w:space="0" w:color="auto"/>
      </w:divBdr>
    </w:div>
    <w:div w:id="681929036">
      <w:bodyDiv w:val="1"/>
      <w:marLeft w:val="0"/>
      <w:marRight w:val="0"/>
      <w:marTop w:val="0"/>
      <w:marBottom w:val="0"/>
      <w:divBdr>
        <w:top w:val="none" w:sz="0" w:space="0" w:color="auto"/>
        <w:left w:val="none" w:sz="0" w:space="0" w:color="auto"/>
        <w:bottom w:val="none" w:sz="0" w:space="0" w:color="auto"/>
        <w:right w:val="none" w:sz="0" w:space="0" w:color="auto"/>
      </w:divBdr>
    </w:div>
    <w:div w:id="692808635">
      <w:bodyDiv w:val="1"/>
      <w:marLeft w:val="0"/>
      <w:marRight w:val="0"/>
      <w:marTop w:val="0"/>
      <w:marBottom w:val="0"/>
      <w:divBdr>
        <w:top w:val="none" w:sz="0" w:space="0" w:color="auto"/>
        <w:left w:val="none" w:sz="0" w:space="0" w:color="auto"/>
        <w:bottom w:val="none" w:sz="0" w:space="0" w:color="auto"/>
        <w:right w:val="none" w:sz="0" w:space="0" w:color="auto"/>
      </w:divBdr>
    </w:div>
    <w:div w:id="701520142">
      <w:bodyDiv w:val="1"/>
      <w:marLeft w:val="0"/>
      <w:marRight w:val="0"/>
      <w:marTop w:val="0"/>
      <w:marBottom w:val="0"/>
      <w:divBdr>
        <w:top w:val="none" w:sz="0" w:space="0" w:color="auto"/>
        <w:left w:val="none" w:sz="0" w:space="0" w:color="auto"/>
        <w:bottom w:val="none" w:sz="0" w:space="0" w:color="auto"/>
        <w:right w:val="none" w:sz="0" w:space="0" w:color="auto"/>
      </w:divBdr>
      <w:divsChild>
        <w:div w:id="510989788">
          <w:marLeft w:val="576"/>
          <w:marRight w:val="0"/>
          <w:marTop w:val="120"/>
          <w:marBottom w:val="0"/>
          <w:divBdr>
            <w:top w:val="none" w:sz="0" w:space="0" w:color="auto"/>
            <w:left w:val="none" w:sz="0" w:space="0" w:color="auto"/>
            <w:bottom w:val="none" w:sz="0" w:space="0" w:color="auto"/>
            <w:right w:val="none" w:sz="0" w:space="0" w:color="auto"/>
          </w:divBdr>
        </w:div>
      </w:divsChild>
    </w:div>
    <w:div w:id="764302129">
      <w:bodyDiv w:val="1"/>
      <w:marLeft w:val="0"/>
      <w:marRight w:val="0"/>
      <w:marTop w:val="0"/>
      <w:marBottom w:val="0"/>
      <w:divBdr>
        <w:top w:val="none" w:sz="0" w:space="0" w:color="auto"/>
        <w:left w:val="none" w:sz="0" w:space="0" w:color="auto"/>
        <w:bottom w:val="none" w:sz="0" w:space="0" w:color="auto"/>
        <w:right w:val="none" w:sz="0" w:space="0" w:color="auto"/>
      </w:divBdr>
    </w:div>
    <w:div w:id="805314291">
      <w:bodyDiv w:val="1"/>
      <w:marLeft w:val="0"/>
      <w:marRight w:val="0"/>
      <w:marTop w:val="0"/>
      <w:marBottom w:val="0"/>
      <w:divBdr>
        <w:top w:val="none" w:sz="0" w:space="0" w:color="auto"/>
        <w:left w:val="none" w:sz="0" w:space="0" w:color="auto"/>
        <w:bottom w:val="none" w:sz="0" w:space="0" w:color="auto"/>
        <w:right w:val="none" w:sz="0" w:space="0" w:color="auto"/>
      </w:divBdr>
    </w:div>
    <w:div w:id="819662791">
      <w:bodyDiv w:val="1"/>
      <w:marLeft w:val="0"/>
      <w:marRight w:val="0"/>
      <w:marTop w:val="0"/>
      <w:marBottom w:val="0"/>
      <w:divBdr>
        <w:top w:val="none" w:sz="0" w:space="0" w:color="auto"/>
        <w:left w:val="none" w:sz="0" w:space="0" w:color="auto"/>
        <w:bottom w:val="none" w:sz="0" w:space="0" w:color="auto"/>
        <w:right w:val="none" w:sz="0" w:space="0" w:color="auto"/>
      </w:divBdr>
    </w:div>
    <w:div w:id="834102703">
      <w:bodyDiv w:val="1"/>
      <w:marLeft w:val="0"/>
      <w:marRight w:val="0"/>
      <w:marTop w:val="0"/>
      <w:marBottom w:val="0"/>
      <w:divBdr>
        <w:top w:val="none" w:sz="0" w:space="0" w:color="auto"/>
        <w:left w:val="none" w:sz="0" w:space="0" w:color="auto"/>
        <w:bottom w:val="none" w:sz="0" w:space="0" w:color="auto"/>
        <w:right w:val="none" w:sz="0" w:space="0" w:color="auto"/>
      </w:divBdr>
    </w:div>
    <w:div w:id="872614502">
      <w:bodyDiv w:val="1"/>
      <w:marLeft w:val="0"/>
      <w:marRight w:val="0"/>
      <w:marTop w:val="0"/>
      <w:marBottom w:val="0"/>
      <w:divBdr>
        <w:top w:val="none" w:sz="0" w:space="0" w:color="auto"/>
        <w:left w:val="none" w:sz="0" w:space="0" w:color="auto"/>
        <w:bottom w:val="none" w:sz="0" w:space="0" w:color="auto"/>
        <w:right w:val="none" w:sz="0" w:space="0" w:color="auto"/>
      </w:divBdr>
    </w:div>
    <w:div w:id="954094951">
      <w:bodyDiv w:val="1"/>
      <w:marLeft w:val="0"/>
      <w:marRight w:val="0"/>
      <w:marTop w:val="0"/>
      <w:marBottom w:val="0"/>
      <w:divBdr>
        <w:top w:val="none" w:sz="0" w:space="0" w:color="auto"/>
        <w:left w:val="none" w:sz="0" w:space="0" w:color="auto"/>
        <w:bottom w:val="none" w:sz="0" w:space="0" w:color="auto"/>
        <w:right w:val="none" w:sz="0" w:space="0" w:color="auto"/>
      </w:divBdr>
    </w:div>
    <w:div w:id="994383788">
      <w:bodyDiv w:val="1"/>
      <w:marLeft w:val="0"/>
      <w:marRight w:val="0"/>
      <w:marTop w:val="0"/>
      <w:marBottom w:val="0"/>
      <w:divBdr>
        <w:top w:val="none" w:sz="0" w:space="0" w:color="auto"/>
        <w:left w:val="none" w:sz="0" w:space="0" w:color="auto"/>
        <w:bottom w:val="none" w:sz="0" w:space="0" w:color="auto"/>
        <w:right w:val="none" w:sz="0" w:space="0" w:color="auto"/>
      </w:divBdr>
    </w:div>
    <w:div w:id="1009404582">
      <w:bodyDiv w:val="1"/>
      <w:marLeft w:val="0"/>
      <w:marRight w:val="0"/>
      <w:marTop w:val="0"/>
      <w:marBottom w:val="0"/>
      <w:divBdr>
        <w:top w:val="none" w:sz="0" w:space="0" w:color="auto"/>
        <w:left w:val="none" w:sz="0" w:space="0" w:color="auto"/>
        <w:bottom w:val="none" w:sz="0" w:space="0" w:color="auto"/>
        <w:right w:val="none" w:sz="0" w:space="0" w:color="auto"/>
      </w:divBdr>
    </w:div>
    <w:div w:id="1039549540">
      <w:bodyDiv w:val="1"/>
      <w:marLeft w:val="0"/>
      <w:marRight w:val="0"/>
      <w:marTop w:val="0"/>
      <w:marBottom w:val="0"/>
      <w:divBdr>
        <w:top w:val="none" w:sz="0" w:space="0" w:color="auto"/>
        <w:left w:val="none" w:sz="0" w:space="0" w:color="auto"/>
        <w:bottom w:val="none" w:sz="0" w:space="0" w:color="auto"/>
        <w:right w:val="none" w:sz="0" w:space="0" w:color="auto"/>
      </w:divBdr>
    </w:div>
    <w:div w:id="1071542552">
      <w:bodyDiv w:val="1"/>
      <w:marLeft w:val="0"/>
      <w:marRight w:val="0"/>
      <w:marTop w:val="0"/>
      <w:marBottom w:val="0"/>
      <w:divBdr>
        <w:top w:val="none" w:sz="0" w:space="0" w:color="auto"/>
        <w:left w:val="none" w:sz="0" w:space="0" w:color="auto"/>
        <w:bottom w:val="none" w:sz="0" w:space="0" w:color="auto"/>
        <w:right w:val="none" w:sz="0" w:space="0" w:color="auto"/>
      </w:divBdr>
    </w:div>
    <w:div w:id="1100880393">
      <w:bodyDiv w:val="1"/>
      <w:marLeft w:val="0"/>
      <w:marRight w:val="0"/>
      <w:marTop w:val="0"/>
      <w:marBottom w:val="0"/>
      <w:divBdr>
        <w:top w:val="none" w:sz="0" w:space="0" w:color="auto"/>
        <w:left w:val="none" w:sz="0" w:space="0" w:color="auto"/>
        <w:bottom w:val="none" w:sz="0" w:space="0" w:color="auto"/>
        <w:right w:val="none" w:sz="0" w:space="0" w:color="auto"/>
      </w:divBdr>
    </w:div>
    <w:div w:id="1125003112">
      <w:bodyDiv w:val="1"/>
      <w:marLeft w:val="0"/>
      <w:marRight w:val="0"/>
      <w:marTop w:val="0"/>
      <w:marBottom w:val="0"/>
      <w:divBdr>
        <w:top w:val="none" w:sz="0" w:space="0" w:color="auto"/>
        <w:left w:val="none" w:sz="0" w:space="0" w:color="auto"/>
        <w:bottom w:val="none" w:sz="0" w:space="0" w:color="auto"/>
        <w:right w:val="none" w:sz="0" w:space="0" w:color="auto"/>
      </w:divBdr>
    </w:div>
    <w:div w:id="1187523140">
      <w:bodyDiv w:val="1"/>
      <w:marLeft w:val="0"/>
      <w:marRight w:val="0"/>
      <w:marTop w:val="0"/>
      <w:marBottom w:val="0"/>
      <w:divBdr>
        <w:top w:val="none" w:sz="0" w:space="0" w:color="auto"/>
        <w:left w:val="none" w:sz="0" w:space="0" w:color="auto"/>
        <w:bottom w:val="none" w:sz="0" w:space="0" w:color="auto"/>
        <w:right w:val="none" w:sz="0" w:space="0" w:color="auto"/>
      </w:divBdr>
    </w:div>
    <w:div w:id="1213272623">
      <w:bodyDiv w:val="1"/>
      <w:marLeft w:val="0"/>
      <w:marRight w:val="0"/>
      <w:marTop w:val="0"/>
      <w:marBottom w:val="0"/>
      <w:divBdr>
        <w:top w:val="none" w:sz="0" w:space="0" w:color="auto"/>
        <w:left w:val="none" w:sz="0" w:space="0" w:color="auto"/>
        <w:bottom w:val="none" w:sz="0" w:space="0" w:color="auto"/>
        <w:right w:val="none" w:sz="0" w:space="0" w:color="auto"/>
      </w:divBdr>
    </w:div>
    <w:div w:id="1224758414">
      <w:bodyDiv w:val="1"/>
      <w:marLeft w:val="0"/>
      <w:marRight w:val="0"/>
      <w:marTop w:val="0"/>
      <w:marBottom w:val="0"/>
      <w:divBdr>
        <w:top w:val="none" w:sz="0" w:space="0" w:color="auto"/>
        <w:left w:val="none" w:sz="0" w:space="0" w:color="auto"/>
        <w:bottom w:val="none" w:sz="0" w:space="0" w:color="auto"/>
        <w:right w:val="none" w:sz="0" w:space="0" w:color="auto"/>
      </w:divBdr>
    </w:div>
    <w:div w:id="1241712510">
      <w:bodyDiv w:val="1"/>
      <w:marLeft w:val="0"/>
      <w:marRight w:val="0"/>
      <w:marTop w:val="0"/>
      <w:marBottom w:val="0"/>
      <w:divBdr>
        <w:top w:val="none" w:sz="0" w:space="0" w:color="auto"/>
        <w:left w:val="none" w:sz="0" w:space="0" w:color="auto"/>
        <w:bottom w:val="none" w:sz="0" w:space="0" w:color="auto"/>
        <w:right w:val="none" w:sz="0" w:space="0" w:color="auto"/>
      </w:divBdr>
    </w:div>
    <w:div w:id="1253663373">
      <w:bodyDiv w:val="1"/>
      <w:marLeft w:val="0"/>
      <w:marRight w:val="0"/>
      <w:marTop w:val="0"/>
      <w:marBottom w:val="0"/>
      <w:divBdr>
        <w:top w:val="none" w:sz="0" w:space="0" w:color="auto"/>
        <w:left w:val="none" w:sz="0" w:space="0" w:color="auto"/>
        <w:bottom w:val="none" w:sz="0" w:space="0" w:color="auto"/>
        <w:right w:val="none" w:sz="0" w:space="0" w:color="auto"/>
      </w:divBdr>
    </w:div>
    <w:div w:id="1259945449">
      <w:bodyDiv w:val="1"/>
      <w:marLeft w:val="0"/>
      <w:marRight w:val="0"/>
      <w:marTop w:val="0"/>
      <w:marBottom w:val="0"/>
      <w:divBdr>
        <w:top w:val="none" w:sz="0" w:space="0" w:color="auto"/>
        <w:left w:val="none" w:sz="0" w:space="0" w:color="auto"/>
        <w:bottom w:val="none" w:sz="0" w:space="0" w:color="auto"/>
        <w:right w:val="none" w:sz="0" w:space="0" w:color="auto"/>
      </w:divBdr>
    </w:div>
    <w:div w:id="1276861903">
      <w:bodyDiv w:val="1"/>
      <w:marLeft w:val="0"/>
      <w:marRight w:val="0"/>
      <w:marTop w:val="0"/>
      <w:marBottom w:val="0"/>
      <w:divBdr>
        <w:top w:val="none" w:sz="0" w:space="0" w:color="auto"/>
        <w:left w:val="none" w:sz="0" w:space="0" w:color="auto"/>
        <w:bottom w:val="none" w:sz="0" w:space="0" w:color="auto"/>
        <w:right w:val="none" w:sz="0" w:space="0" w:color="auto"/>
      </w:divBdr>
    </w:div>
    <w:div w:id="1280647411">
      <w:bodyDiv w:val="1"/>
      <w:marLeft w:val="0"/>
      <w:marRight w:val="0"/>
      <w:marTop w:val="0"/>
      <w:marBottom w:val="0"/>
      <w:divBdr>
        <w:top w:val="none" w:sz="0" w:space="0" w:color="auto"/>
        <w:left w:val="none" w:sz="0" w:space="0" w:color="auto"/>
        <w:bottom w:val="none" w:sz="0" w:space="0" w:color="auto"/>
        <w:right w:val="none" w:sz="0" w:space="0" w:color="auto"/>
      </w:divBdr>
    </w:div>
    <w:div w:id="1305349896">
      <w:bodyDiv w:val="1"/>
      <w:marLeft w:val="0"/>
      <w:marRight w:val="0"/>
      <w:marTop w:val="0"/>
      <w:marBottom w:val="0"/>
      <w:divBdr>
        <w:top w:val="none" w:sz="0" w:space="0" w:color="auto"/>
        <w:left w:val="none" w:sz="0" w:space="0" w:color="auto"/>
        <w:bottom w:val="none" w:sz="0" w:space="0" w:color="auto"/>
        <w:right w:val="none" w:sz="0" w:space="0" w:color="auto"/>
      </w:divBdr>
    </w:div>
    <w:div w:id="1317342820">
      <w:bodyDiv w:val="1"/>
      <w:marLeft w:val="0"/>
      <w:marRight w:val="0"/>
      <w:marTop w:val="0"/>
      <w:marBottom w:val="0"/>
      <w:divBdr>
        <w:top w:val="none" w:sz="0" w:space="0" w:color="auto"/>
        <w:left w:val="none" w:sz="0" w:space="0" w:color="auto"/>
        <w:bottom w:val="none" w:sz="0" w:space="0" w:color="auto"/>
        <w:right w:val="none" w:sz="0" w:space="0" w:color="auto"/>
      </w:divBdr>
    </w:div>
    <w:div w:id="1331105333">
      <w:bodyDiv w:val="1"/>
      <w:marLeft w:val="0"/>
      <w:marRight w:val="0"/>
      <w:marTop w:val="0"/>
      <w:marBottom w:val="0"/>
      <w:divBdr>
        <w:top w:val="none" w:sz="0" w:space="0" w:color="auto"/>
        <w:left w:val="none" w:sz="0" w:space="0" w:color="auto"/>
        <w:bottom w:val="none" w:sz="0" w:space="0" w:color="auto"/>
        <w:right w:val="none" w:sz="0" w:space="0" w:color="auto"/>
      </w:divBdr>
    </w:div>
    <w:div w:id="1332753276">
      <w:bodyDiv w:val="1"/>
      <w:marLeft w:val="0"/>
      <w:marRight w:val="0"/>
      <w:marTop w:val="0"/>
      <w:marBottom w:val="0"/>
      <w:divBdr>
        <w:top w:val="none" w:sz="0" w:space="0" w:color="auto"/>
        <w:left w:val="none" w:sz="0" w:space="0" w:color="auto"/>
        <w:bottom w:val="none" w:sz="0" w:space="0" w:color="auto"/>
        <w:right w:val="none" w:sz="0" w:space="0" w:color="auto"/>
      </w:divBdr>
    </w:div>
    <w:div w:id="1338574462">
      <w:bodyDiv w:val="1"/>
      <w:marLeft w:val="0"/>
      <w:marRight w:val="0"/>
      <w:marTop w:val="0"/>
      <w:marBottom w:val="0"/>
      <w:divBdr>
        <w:top w:val="none" w:sz="0" w:space="0" w:color="auto"/>
        <w:left w:val="none" w:sz="0" w:space="0" w:color="auto"/>
        <w:bottom w:val="none" w:sz="0" w:space="0" w:color="auto"/>
        <w:right w:val="none" w:sz="0" w:space="0" w:color="auto"/>
      </w:divBdr>
    </w:div>
    <w:div w:id="1342584780">
      <w:bodyDiv w:val="1"/>
      <w:marLeft w:val="0"/>
      <w:marRight w:val="0"/>
      <w:marTop w:val="0"/>
      <w:marBottom w:val="0"/>
      <w:divBdr>
        <w:top w:val="none" w:sz="0" w:space="0" w:color="auto"/>
        <w:left w:val="none" w:sz="0" w:space="0" w:color="auto"/>
        <w:bottom w:val="none" w:sz="0" w:space="0" w:color="auto"/>
        <w:right w:val="none" w:sz="0" w:space="0" w:color="auto"/>
      </w:divBdr>
    </w:div>
    <w:div w:id="1349680849">
      <w:bodyDiv w:val="1"/>
      <w:marLeft w:val="0"/>
      <w:marRight w:val="0"/>
      <w:marTop w:val="0"/>
      <w:marBottom w:val="0"/>
      <w:divBdr>
        <w:top w:val="none" w:sz="0" w:space="0" w:color="auto"/>
        <w:left w:val="none" w:sz="0" w:space="0" w:color="auto"/>
        <w:bottom w:val="none" w:sz="0" w:space="0" w:color="auto"/>
        <w:right w:val="none" w:sz="0" w:space="0" w:color="auto"/>
      </w:divBdr>
    </w:div>
    <w:div w:id="1402486384">
      <w:bodyDiv w:val="1"/>
      <w:marLeft w:val="0"/>
      <w:marRight w:val="0"/>
      <w:marTop w:val="0"/>
      <w:marBottom w:val="0"/>
      <w:divBdr>
        <w:top w:val="none" w:sz="0" w:space="0" w:color="auto"/>
        <w:left w:val="none" w:sz="0" w:space="0" w:color="auto"/>
        <w:bottom w:val="none" w:sz="0" w:space="0" w:color="auto"/>
        <w:right w:val="none" w:sz="0" w:space="0" w:color="auto"/>
      </w:divBdr>
    </w:div>
    <w:div w:id="1420715961">
      <w:bodyDiv w:val="1"/>
      <w:marLeft w:val="0"/>
      <w:marRight w:val="0"/>
      <w:marTop w:val="0"/>
      <w:marBottom w:val="0"/>
      <w:divBdr>
        <w:top w:val="none" w:sz="0" w:space="0" w:color="auto"/>
        <w:left w:val="none" w:sz="0" w:space="0" w:color="auto"/>
        <w:bottom w:val="none" w:sz="0" w:space="0" w:color="auto"/>
        <w:right w:val="none" w:sz="0" w:space="0" w:color="auto"/>
      </w:divBdr>
    </w:div>
    <w:div w:id="1446655010">
      <w:bodyDiv w:val="1"/>
      <w:marLeft w:val="0"/>
      <w:marRight w:val="0"/>
      <w:marTop w:val="0"/>
      <w:marBottom w:val="0"/>
      <w:divBdr>
        <w:top w:val="none" w:sz="0" w:space="0" w:color="auto"/>
        <w:left w:val="none" w:sz="0" w:space="0" w:color="auto"/>
        <w:bottom w:val="none" w:sz="0" w:space="0" w:color="auto"/>
        <w:right w:val="none" w:sz="0" w:space="0" w:color="auto"/>
      </w:divBdr>
    </w:div>
    <w:div w:id="1449813777">
      <w:bodyDiv w:val="1"/>
      <w:marLeft w:val="0"/>
      <w:marRight w:val="0"/>
      <w:marTop w:val="0"/>
      <w:marBottom w:val="0"/>
      <w:divBdr>
        <w:top w:val="none" w:sz="0" w:space="0" w:color="auto"/>
        <w:left w:val="none" w:sz="0" w:space="0" w:color="auto"/>
        <w:bottom w:val="none" w:sz="0" w:space="0" w:color="auto"/>
        <w:right w:val="none" w:sz="0" w:space="0" w:color="auto"/>
      </w:divBdr>
    </w:div>
    <w:div w:id="1450587318">
      <w:bodyDiv w:val="1"/>
      <w:marLeft w:val="0"/>
      <w:marRight w:val="0"/>
      <w:marTop w:val="0"/>
      <w:marBottom w:val="0"/>
      <w:divBdr>
        <w:top w:val="none" w:sz="0" w:space="0" w:color="auto"/>
        <w:left w:val="none" w:sz="0" w:space="0" w:color="auto"/>
        <w:bottom w:val="none" w:sz="0" w:space="0" w:color="auto"/>
        <w:right w:val="none" w:sz="0" w:space="0" w:color="auto"/>
      </w:divBdr>
    </w:div>
    <w:div w:id="1470629642">
      <w:bodyDiv w:val="1"/>
      <w:marLeft w:val="0"/>
      <w:marRight w:val="0"/>
      <w:marTop w:val="0"/>
      <w:marBottom w:val="0"/>
      <w:divBdr>
        <w:top w:val="none" w:sz="0" w:space="0" w:color="auto"/>
        <w:left w:val="none" w:sz="0" w:space="0" w:color="auto"/>
        <w:bottom w:val="none" w:sz="0" w:space="0" w:color="auto"/>
        <w:right w:val="none" w:sz="0" w:space="0" w:color="auto"/>
      </w:divBdr>
    </w:div>
    <w:div w:id="1530802465">
      <w:bodyDiv w:val="1"/>
      <w:marLeft w:val="0"/>
      <w:marRight w:val="0"/>
      <w:marTop w:val="0"/>
      <w:marBottom w:val="0"/>
      <w:divBdr>
        <w:top w:val="none" w:sz="0" w:space="0" w:color="auto"/>
        <w:left w:val="none" w:sz="0" w:space="0" w:color="auto"/>
        <w:bottom w:val="none" w:sz="0" w:space="0" w:color="auto"/>
        <w:right w:val="none" w:sz="0" w:space="0" w:color="auto"/>
      </w:divBdr>
    </w:div>
    <w:div w:id="1600986964">
      <w:bodyDiv w:val="1"/>
      <w:marLeft w:val="0"/>
      <w:marRight w:val="0"/>
      <w:marTop w:val="0"/>
      <w:marBottom w:val="0"/>
      <w:divBdr>
        <w:top w:val="none" w:sz="0" w:space="0" w:color="auto"/>
        <w:left w:val="none" w:sz="0" w:space="0" w:color="auto"/>
        <w:bottom w:val="none" w:sz="0" w:space="0" w:color="auto"/>
        <w:right w:val="none" w:sz="0" w:space="0" w:color="auto"/>
      </w:divBdr>
    </w:div>
    <w:div w:id="1689914109">
      <w:bodyDiv w:val="1"/>
      <w:marLeft w:val="0"/>
      <w:marRight w:val="0"/>
      <w:marTop w:val="0"/>
      <w:marBottom w:val="0"/>
      <w:divBdr>
        <w:top w:val="none" w:sz="0" w:space="0" w:color="auto"/>
        <w:left w:val="none" w:sz="0" w:space="0" w:color="auto"/>
        <w:bottom w:val="none" w:sz="0" w:space="0" w:color="auto"/>
        <w:right w:val="none" w:sz="0" w:space="0" w:color="auto"/>
      </w:divBdr>
    </w:div>
    <w:div w:id="1701853610">
      <w:bodyDiv w:val="1"/>
      <w:marLeft w:val="0"/>
      <w:marRight w:val="0"/>
      <w:marTop w:val="0"/>
      <w:marBottom w:val="0"/>
      <w:divBdr>
        <w:top w:val="none" w:sz="0" w:space="0" w:color="auto"/>
        <w:left w:val="none" w:sz="0" w:space="0" w:color="auto"/>
        <w:bottom w:val="none" w:sz="0" w:space="0" w:color="auto"/>
        <w:right w:val="none" w:sz="0" w:space="0" w:color="auto"/>
      </w:divBdr>
    </w:div>
    <w:div w:id="1725449191">
      <w:bodyDiv w:val="1"/>
      <w:marLeft w:val="0"/>
      <w:marRight w:val="0"/>
      <w:marTop w:val="0"/>
      <w:marBottom w:val="0"/>
      <w:divBdr>
        <w:top w:val="none" w:sz="0" w:space="0" w:color="auto"/>
        <w:left w:val="none" w:sz="0" w:space="0" w:color="auto"/>
        <w:bottom w:val="none" w:sz="0" w:space="0" w:color="auto"/>
        <w:right w:val="none" w:sz="0" w:space="0" w:color="auto"/>
      </w:divBdr>
    </w:div>
    <w:div w:id="1732537693">
      <w:bodyDiv w:val="1"/>
      <w:marLeft w:val="0"/>
      <w:marRight w:val="0"/>
      <w:marTop w:val="0"/>
      <w:marBottom w:val="0"/>
      <w:divBdr>
        <w:top w:val="none" w:sz="0" w:space="0" w:color="auto"/>
        <w:left w:val="none" w:sz="0" w:space="0" w:color="auto"/>
        <w:bottom w:val="none" w:sz="0" w:space="0" w:color="auto"/>
        <w:right w:val="none" w:sz="0" w:space="0" w:color="auto"/>
      </w:divBdr>
    </w:div>
    <w:div w:id="1735590597">
      <w:bodyDiv w:val="1"/>
      <w:marLeft w:val="0"/>
      <w:marRight w:val="0"/>
      <w:marTop w:val="0"/>
      <w:marBottom w:val="0"/>
      <w:divBdr>
        <w:top w:val="none" w:sz="0" w:space="0" w:color="auto"/>
        <w:left w:val="none" w:sz="0" w:space="0" w:color="auto"/>
        <w:bottom w:val="none" w:sz="0" w:space="0" w:color="auto"/>
        <w:right w:val="none" w:sz="0" w:space="0" w:color="auto"/>
      </w:divBdr>
    </w:div>
    <w:div w:id="1819494121">
      <w:bodyDiv w:val="1"/>
      <w:marLeft w:val="0"/>
      <w:marRight w:val="0"/>
      <w:marTop w:val="0"/>
      <w:marBottom w:val="0"/>
      <w:divBdr>
        <w:top w:val="none" w:sz="0" w:space="0" w:color="auto"/>
        <w:left w:val="none" w:sz="0" w:space="0" w:color="auto"/>
        <w:bottom w:val="none" w:sz="0" w:space="0" w:color="auto"/>
        <w:right w:val="none" w:sz="0" w:space="0" w:color="auto"/>
      </w:divBdr>
    </w:div>
    <w:div w:id="1832722221">
      <w:bodyDiv w:val="1"/>
      <w:marLeft w:val="0"/>
      <w:marRight w:val="0"/>
      <w:marTop w:val="0"/>
      <w:marBottom w:val="0"/>
      <w:divBdr>
        <w:top w:val="none" w:sz="0" w:space="0" w:color="auto"/>
        <w:left w:val="none" w:sz="0" w:space="0" w:color="auto"/>
        <w:bottom w:val="none" w:sz="0" w:space="0" w:color="auto"/>
        <w:right w:val="none" w:sz="0" w:space="0" w:color="auto"/>
      </w:divBdr>
    </w:div>
    <w:div w:id="1860657735">
      <w:bodyDiv w:val="1"/>
      <w:marLeft w:val="0"/>
      <w:marRight w:val="0"/>
      <w:marTop w:val="0"/>
      <w:marBottom w:val="0"/>
      <w:divBdr>
        <w:top w:val="none" w:sz="0" w:space="0" w:color="auto"/>
        <w:left w:val="none" w:sz="0" w:space="0" w:color="auto"/>
        <w:bottom w:val="none" w:sz="0" w:space="0" w:color="auto"/>
        <w:right w:val="none" w:sz="0" w:space="0" w:color="auto"/>
      </w:divBdr>
    </w:div>
    <w:div w:id="1864900128">
      <w:bodyDiv w:val="1"/>
      <w:marLeft w:val="0"/>
      <w:marRight w:val="0"/>
      <w:marTop w:val="0"/>
      <w:marBottom w:val="0"/>
      <w:divBdr>
        <w:top w:val="none" w:sz="0" w:space="0" w:color="auto"/>
        <w:left w:val="none" w:sz="0" w:space="0" w:color="auto"/>
        <w:bottom w:val="none" w:sz="0" w:space="0" w:color="auto"/>
        <w:right w:val="none" w:sz="0" w:space="0" w:color="auto"/>
      </w:divBdr>
    </w:div>
    <w:div w:id="1890804188">
      <w:bodyDiv w:val="1"/>
      <w:marLeft w:val="0"/>
      <w:marRight w:val="0"/>
      <w:marTop w:val="0"/>
      <w:marBottom w:val="0"/>
      <w:divBdr>
        <w:top w:val="none" w:sz="0" w:space="0" w:color="auto"/>
        <w:left w:val="none" w:sz="0" w:space="0" w:color="auto"/>
        <w:bottom w:val="none" w:sz="0" w:space="0" w:color="auto"/>
        <w:right w:val="none" w:sz="0" w:space="0" w:color="auto"/>
      </w:divBdr>
    </w:div>
    <w:div w:id="1900440298">
      <w:bodyDiv w:val="1"/>
      <w:marLeft w:val="0"/>
      <w:marRight w:val="0"/>
      <w:marTop w:val="0"/>
      <w:marBottom w:val="0"/>
      <w:divBdr>
        <w:top w:val="none" w:sz="0" w:space="0" w:color="auto"/>
        <w:left w:val="none" w:sz="0" w:space="0" w:color="auto"/>
        <w:bottom w:val="none" w:sz="0" w:space="0" w:color="auto"/>
        <w:right w:val="none" w:sz="0" w:space="0" w:color="auto"/>
      </w:divBdr>
    </w:div>
    <w:div w:id="1938712042">
      <w:bodyDiv w:val="1"/>
      <w:marLeft w:val="0"/>
      <w:marRight w:val="0"/>
      <w:marTop w:val="0"/>
      <w:marBottom w:val="0"/>
      <w:divBdr>
        <w:top w:val="none" w:sz="0" w:space="0" w:color="auto"/>
        <w:left w:val="none" w:sz="0" w:space="0" w:color="auto"/>
        <w:bottom w:val="none" w:sz="0" w:space="0" w:color="auto"/>
        <w:right w:val="none" w:sz="0" w:space="0" w:color="auto"/>
      </w:divBdr>
    </w:div>
    <w:div w:id="1959798106">
      <w:bodyDiv w:val="1"/>
      <w:marLeft w:val="0"/>
      <w:marRight w:val="0"/>
      <w:marTop w:val="0"/>
      <w:marBottom w:val="0"/>
      <w:divBdr>
        <w:top w:val="none" w:sz="0" w:space="0" w:color="auto"/>
        <w:left w:val="none" w:sz="0" w:space="0" w:color="auto"/>
        <w:bottom w:val="none" w:sz="0" w:space="0" w:color="auto"/>
        <w:right w:val="none" w:sz="0" w:space="0" w:color="auto"/>
      </w:divBdr>
    </w:div>
    <w:div w:id="1959992920">
      <w:bodyDiv w:val="1"/>
      <w:marLeft w:val="0"/>
      <w:marRight w:val="0"/>
      <w:marTop w:val="0"/>
      <w:marBottom w:val="0"/>
      <w:divBdr>
        <w:top w:val="none" w:sz="0" w:space="0" w:color="auto"/>
        <w:left w:val="none" w:sz="0" w:space="0" w:color="auto"/>
        <w:bottom w:val="none" w:sz="0" w:space="0" w:color="auto"/>
        <w:right w:val="none" w:sz="0" w:space="0" w:color="auto"/>
      </w:divBdr>
    </w:div>
    <w:div w:id="2025860720">
      <w:bodyDiv w:val="1"/>
      <w:marLeft w:val="0"/>
      <w:marRight w:val="0"/>
      <w:marTop w:val="0"/>
      <w:marBottom w:val="0"/>
      <w:divBdr>
        <w:top w:val="none" w:sz="0" w:space="0" w:color="auto"/>
        <w:left w:val="none" w:sz="0" w:space="0" w:color="auto"/>
        <w:bottom w:val="none" w:sz="0" w:space="0" w:color="auto"/>
        <w:right w:val="none" w:sz="0" w:space="0" w:color="auto"/>
      </w:divBdr>
    </w:div>
    <w:div w:id="2073694155">
      <w:bodyDiv w:val="1"/>
      <w:marLeft w:val="0"/>
      <w:marRight w:val="0"/>
      <w:marTop w:val="0"/>
      <w:marBottom w:val="0"/>
      <w:divBdr>
        <w:top w:val="none" w:sz="0" w:space="0" w:color="auto"/>
        <w:left w:val="none" w:sz="0" w:space="0" w:color="auto"/>
        <w:bottom w:val="none" w:sz="0" w:space="0" w:color="auto"/>
        <w:right w:val="none" w:sz="0" w:space="0" w:color="auto"/>
      </w:divBdr>
    </w:div>
    <w:div w:id="2098356657">
      <w:bodyDiv w:val="1"/>
      <w:marLeft w:val="0"/>
      <w:marRight w:val="0"/>
      <w:marTop w:val="0"/>
      <w:marBottom w:val="0"/>
      <w:divBdr>
        <w:top w:val="none" w:sz="0" w:space="0" w:color="auto"/>
        <w:left w:val="none" w:sz="0" w:space="0" w:color="auto"/>
        <w:bottom w:val="none" w:sz="0" w:space="0" w:color="auto"/>
        <w:right w:val="none" w:sz="0" w:space="0" w:color="auto"/>
      </w:divBdr>
    </w:div>
    <w:div w:id="21435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00058768</Outcome1>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ATLASPDC-4-26304</_dlc_DocId>
    <TaxCatchAll xmlns="1ed4137b-41b2-488b-8250-6d369ec27664">
      <Value>1149</Value>
      <Value>1107</Value>
      <Value>296</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2015-03-13T10:00:00+00:00</UNDPPublishedDate>
    <UndpClassificationLevel xmlns="1ed4137b-41b2-488b-8250-6d369ec27664">Public</UndpClassificationLevel>
    <UndpIsTemplate xmlns="1ed4137b-41b2-488b-8250-6d369ec27664">No</UndpIsTemplate>
    <UndpDocTypeMMTaxHTField0 xmlns="1ed4137b-41b2-488b-8250-6d369ec27664">
      <Terms xmlns="http://schemas.microsoft.com/office/infopath/2007/PartnerControls"/>
    </UndpDocTypeMMTaxHTField0>
    <PDC_x0020_Document_x0020_Category xmlns="f1161f5b-24a3-4c2d-bc81-44cb9325e8ee">Project</PDC_x0020_Document_x0020_Category>
    <UndpProjectNo xmlns="1ed4137b-41b2-488b-8250-6d369ec27664">00048561</UndpProjectNo>
    <_dlc_DocIdUrl xmlns="f1161f5b-24a3-4c2d-bc81-44cb9325e8ee">
      <Url>https://info.undp.org/docs/pdc/_layouts/DocIdRedir.aspx?ID=ATLASPDC-4-26304</Url>
      <Description>ATLASPDC-4-26304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4775118-0DD2-40AE-989D-4315B5A6B410}"/>
</file>

<file path=customXml/itemProps2.xml><?xml version="1.0" encoding="utf-8"?>
<ds:datastoreItem xmlns:ds="http://schemas.openxmlformats.org/officeDocument/2006/customXml" ds:itemID="{5342376D-3E0D-4609-80F6-FDF243C2AB7A}"/>
</file>

<file path=customXml/itemProps3.xml><?xml version="1.0" encoding="utf-8"?>
<ds:datastoreItem xmlns:ds="http://schemas.openxmlformats.org/officeDocument/2006/customXml" ds:itemID="{71CE7C63-CB94-40DD-8531-7820B4D37C31}"/>
</file>

<file path=customXml/itemProps4.xml><?xml version="1.0" encoding="utf-8"?>
<ds:datastoreItem xmlns:ds="http://schemas.openxmlformats.org/officeDocument/2006/customXml" ds:itemID="{3068AA18-D1F9-4F4D-B0E5-ED2E93E8E75F}"/>
</file>

<file path=customXml/itemProps5.xml><?xml version="1.0" encoding="utf-8"?>
<ds:datastoreItem xmlns:ds="http://schemas.openxmlformats.org/officeDocument/2006/customXml" ds:itemID="{CE9B3A10-96B4-4C2D-B2D0-A1087C7D0358}"/>
</file>

<file path=customXml/itemProps6.xml><?xml version="1.0" encoding="utf-8"?>
<ds:datastoreItem xmlns:ds="http://schemas.openxmlformats.org/officeDocument/2006/customXml" ds:itemID="{48A2D030-BBBA-42A5-895A-A636FE862B53}"/>
</file>

<file path=docProps/app.xml><?xml version="1.0" encoding="utf-8"?>
<Properties xmlns="http://schemas.openxmlformats.org/officeDocument/2006/extended-properties" xmlns:vt="http://schemas.openxmlformats.org/officeDocument/2006/docPropsVTypes">
  <Template>Normal</Template>
  <TotalTime>110</TotalTime>
  <Pages>21</Pages>
  <Words>5068</Words>
  <Characters>28889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2014 Annual Report</Company>
  <LinksUpToDate>false</LinksUpToDate>
  <CharactersWithSpaces>33890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Annual report</dc:title>
  <dc:subject/>
  <dc:creator>user</dc:creator>
  <cp:lastModifiedBy>Wubua Mekonnen</cp:lastModifiedBy>
  <cp:revision>3</cp:revision>
  <cp:lastPrinted>2015-01-14T14:16:00Z</cp:lastPrinted>
  <dcterms:created xsi:type="dcterms:W3CDTF">2015-01-23T06:26:00Z</dcterms:created>
  <dcterms:modified xsi:type="dcterms:W3CDTF">2015-02-01T13:04:00Z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235;#Other|31c9cb5b-e3a5-4ce8-95bd-eda20410466c</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1149;#ETH|8087c4c8-d46e-4802-8771-58dd57403052</vt:lpwstr>
  </property>
  <property fmtid="{D5CDD505-2E9C-101B-9397-08002B2CF9AE}" pid="10" name="Atlas Document Status">
    <vt:lpwstr>763;#Draft|121d40a5-e62e-4d42-82e4-d6d12003de0a</vt:lpwstr>
  </property>
  <property fmtid="{D5CDD505-2E9C-101B-9397-08002B2CF9AE}" pid="11" name="_dlc_DocIdItemGuid">
    <vt:lpwstr>88458a4d-441f-4fc5-b355-9117d2f19a09</vt:lpwstr>
  </property>
  <property fmtid="{D5CDD505-2E9C-101B-9397-08002B2CF9AE}" pid="12" name="Atlas Document Type">
    <vt:lpwstr>1107;#Other|10be685e-4bef-4aec-b905-4df3748c0781</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296;#Environment and Energy|507850c5-118d-4c78-99b1-c760df552b10</vt:lpwstr>
  </property>
  <property fmtid="{D5CDD505-2E9C-101B-9397-08002B2CF9AE}" pid="17" name="DocumentSetDescription">
    <vt:lpwstr/>
  </property>
  <property fmtid="{D5CDD505-2E9C-101B-9397-08002B2CF9AE}" pid="18" name="URL">
    <vt:lpwstr/>
  </property>
</Properties>
</file>